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AC56" w14:textId="77777777" w:rsidR="00B26EBB" w:rsidRDefault="00B26EBB">
      <w:pPr>
        <w:pStyle w:val="BodyText"/>
        <w:spacing w:before="7"/>
        <w:ind w:left="0"/>
        <w:rPr>
          <w:rFonts w:ascii="Times New Roman"/>
          <w:sz w:val="12"/>
        </w:rPr>
      </w:pPr>
    </w:p>
    <w:p w14:paraId="650E38EE" w14:textId="77777777" w:rsidR="00B26EBB" w:rsidRDefault="00B702C4">
      <w:pPr>
        <w:spacing w:before="35"/>
        <w:ind w:left="100"/>
        <w:rPr>
          <w:rFonts w:ascii="Calibri Light"/>
          <w:sz w:val="32"/>
        </w:rPr>
      </w:pPr>
      <w:r>
        <w:rPr>
          <w:rFonts w:ascii="Calibri Light"/>
          <w:color w:val="2E5395"/>
          <w:sz w:val="32"/>
        </w:rPr>
        <w:t>Table of Contents</w:t>
      </w:r>
    </w:p>
    <w:sdt>
      <w:sdtPr>
        <w:rPr>
          <w:b w:val="0"/>
          <w:bCs w:val="0"/>
        </w:rPr>
        <w:id w:val="56982587"/>
        <w:docPartObj>
          <w:docPartGallery w:val="Table of Contents"/>
          <w:docPartUnique/>
        </w:docPartObj>
      </w:sdtPr>
      <w:sdtEndPr/>
      <w:sdtContent>
        <w:p w14:paraId="76D0A6A4" w14:textId="288F3D03" w:rsidR="00F54B30" w:rsidRDefault="00B702C4">
          <w:pPr>
            <w:pStyle w:val="TOC1"/>
            <w:tabs>
              <w:tab w:val="right" w:leader="dot" w:pos="9570"/>
            </w:tabs>
            <w:rPr>
              <w:rFonts w:asciiTheme="minorHAnsi" w:eastAsiaTheme="minorEastAsia" w:hAnsiTheme="minorHAnsi" w:cstheme="minorBidi"/>
              <w:b w:val="0"/>
              <w:bCs w:val="0"/>
              <w:noProof/>
              <w:kern w:val="2"/>
              <w:sz w:val="24"/>
              <w:szCs w:val="24"/>
              <w:lang w:bidi="ar-SA"/>
              <w14:ligatures w14:val="standardContextual"/>
            </w:rPr>
          </w:pPr>
          <w:r>
            <w:fldChar w:fldCharType="begin"/>
          </w:r>
          <w:r>
            <w:instrText xml:space="preserve">TOC \o "1-2" \h \z \u </w:instrText>
          </w:r>
          <w:r>
            <w:fldChar w:fldCharType="separate"/>
          </w:r>
          <w:hyperlink w:anchor="_Toc239257558" w:history="1">
            <w:r w:rsidR="00F54B30" w:rsidRPr="007F5C00">
              <w:rPr>
                <w:rStyle w:val="Hyperlink"/>
                <w:noProof/>
              </w:rPr>
              <w:t>Online &amp; Mobile Banking Agreement Introduction</w:t>
            </w:r>
            <w:r w:rsidR="00F54B30">
              <w:rPr>
                <w:noProof/>
                <w:webHidden/>
              </w:rPr>
              <w:tab/>
            </w:r>
            <w:r w:rsidR="00F54B30">
              <w:rPr>
                <w:noProof/>
                <w:webHidden/>
              </w:rPr>
              <w:fldChar w:fldCharType="begin"/>
            </w:r>
            <w:r w:rsidR="00F54B30">
              <w:rPr>
                <w:noProof/>
                <w:webHidden/>
              </w:rPr>
              <w:instrText xml:space="preserve"> PAGEREF _Toc239257558 \h </w:instrText>
            </w:r>
            <w:r w:rsidR="00F54B30">
              <w:rPr>
                <w:noProof/>
                <w:webHidden/>
              </w:rPr>
            </w:r>
            <w:r w:rsidR="00F54B30">
              <w:rPr>
                <w:noProof/>
                <w:webHidden/>
              </w:rPr>
              <w:fldChar w:fldCharType="separate"/>
            </w:r>
            <w:r w:rsidR="00F54B30">
              <w:rPr>
                <w:noProof/>
                <w:webHidden/>
              </w:rPr>
              <w:t>5</w:t>
            </w:r>
            <w:r w:rsidR="00F54B30">
              <w:rPr>
                <w:noProof/>
                <w:webHidden/>
              </w:rPr>
              <w:fldChar w:fldCharType="end"/>
            </w:r>
          </w:hyperlink>
        </w:p>
        <w:p w14:paraId="3D95D02C" w14:textId="7EBF7753"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59" w:history="1">
            <w:r w:rsidRPr="007F5C00">
              <w:rPr>
                <w:rStyle w:val="Hyperlink"/>
                <w:noProof/>
              </w:rPr>
              <w:t>Liability</w:t>
            </w:r>
            <w:r>
              <w:rPr>
                <w:noProof/>
                <w:webHidden/>
              </w:rPr>
              <w:tab/>
            </w:r>
            <w:r>
              <w:rPr>
                <w:noProof/>
                <w:webHidden/>
              </w:rPr>
              <w:fldChar w:fldCharType="begin"/>
            </w:r>
            <w:r>
              <w:rPr>
                <w:noProof/>
                <w:webHidden/>
              </w:rPr>
              <w:instrText xml:space="preserve"> PAGEREF _Toc239257559 \h </w:instrText>
            </w:r>
            <w:r>
              <w:rPr>
                <w:noProof/>
                <w:webHidden/>
              </w:rPr>
            </w:r>
            <w:r>
              <w:rPr>
                <w:noProof/>
                <w:webHidden/>
              </w:rPr>
              <w:fldChar w:fldCharType="separate"/>
            </w:r>
            <w:r>
              <w:rPr>
                <w:noProof/>
                <w:webHidden/>
              </w:rPr>
              <w:t>6</w:t>
            </w:r>
            <w:r>
              <w:rPr>
                <w:noProof/>
                <w:webHidden/>
              </w:rPr>
              <w:fldChar w:fldCharType="end"/>
            </w:r>
          </w:hyperlink>
        </w:p>
        <w:p w14:paraId="376005B8" w14:textId="640A7E14"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60" w:history="1">
            <w:r w:rsidRPr="007F5C00">
              <w:rPr>
                <w:rStyle w:val="Hyperlink"/>
                <w:noProof/>
              </w:rPr>
              <w:t>Definitions</w:t>
            </w:r>
            <w:r>
              <w:rPr>
                <w:noProof/>
                <w:webHidden/>
              </w:rPr>
              <w:tab/>
            </w:r>
            <w:r>
              <w:rPr>
                <w:noProof/>
                <w:webHidden/>
              </w:rPr>
              <w:fldChar w:fldCharType="begin"/>
            </w:r>
            <w:r>
              <w:rPr>
                <w:noProof/>
                <w:webHidden/>
              </w:rPr>
              <w:instrText xml:space="preserve"> PAGEREF _Toc239257560 \h </w:instrText>
            </w:r>
            <w:r>
              <w:rPr>
                <w:noProof/>
                <w:webHidden/>
              </w:rPr>
            </w:r>
            <w:r>
              <w:rPr>
                <w:noProof/>
                <w:webHidden/>
              </w:rPr>
              <w:fldChar w:fldCharType="separate"/>
            </w:r>
            <w:r>
              <w:rPr>
                <w:noProof/>
                <w:webHidden/>
              </w:rPr>
              <w:t>6</w:t>
            </w:r>
            <w:r>
              <w:rPr>
                <w:noProof/>
                <w:webHidden/>
              </w:rPr>
              <w:fldChar w:fldCharType="end"/>
            </w:r>
          </w:hyperlink>
        </w:p>
        <w:p w14:paraId="79C84699" w14:textId="1800B856"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61" w:history="1">
            <w:r w:rsidRPr="007F5C00">
              <w:rPr>
                <w:rStyle w:val="Hyperlink"/>
                <w:noProof/>
              </w:rPr>
              <w:t>Fees for Online &amp; Mobile Banking Service</w:t>
            </w:r>
            <w:r>
              <w:rPr>
                <w:noProof/>
                <w:webHidden/>
              </w:rPr>
              <w:tab/>
            </w:r>
            <w:r>
              <w:rPr>
                <w:noProof/>
                <w:webHidden/>
              </w:rPr>
              <w:fldChar w:fldCharType="begin"/>
            </w:r>
            <w:r>
              <w:rPr>
                <w:noProof/>
                <w:webHidden/>
              </w:rPr>
              <w:instrText xml:space="preserve"> PAGEREF _Toc239257561 \h </w:instrText>
            </w:r>
            <w:r>
              <w:rPr>
                <w:noProof/>
                <w:webHidden/>
              </w:rPr>
            </w:r>
            <w:r>
              <w:rPr>
                <w:noProof/>
                <w:webHidden/>
              </w:rPr>
              <w:fldChar w:fldCharType="separate"/>
            </w:r>
            <w:r>
              <w:rPr>
                <w:noProof/>
                <w:webHidden/>
              </w:rPr>
              <w:t>6</w:t>
            </w:r>
            <w:r>
              <w:rPr>
                <w:noProof/>
                <w:webHidden/>
              </w:rPr>
              <w:fldChar w:fldCharType="end"/>
            </w:r>
          </w:hyperlink>
        </w:p>
        <w:p w14:paraId="134944DC" w14:textId="69653767"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62" w:history="1">
            <w:r w:rsidRPr="007F5C00">
              <w:rPr>
                <w:rStyle w:val="Hyperlink"/>
                <w:noProof/>
              </w:rPr>
              <w:t>Access to Online &amp; Mobile Banking</w:t>
            </w:r>
            <w:r>
              <w:rPr>
                <w:noProof/>
                <w:webHidden/>
              </w:rPr>
              <w:tab/>
            </w:r>
            <w:r>
              <w:rPr>
                <w:noProof/>
                <w:webHidden/>
              </w:rPr>
              <w:fldChar w:fldCharType="begin"/>
            </w:r>
            <w:r>
              <w:rPr>
                <w:noProof/>
                <w:webHidden/>
              </w:rPr>
              <w:instrText xml:space="preserve"> PAGEREF _Toc239257562 \h </w:instrText>
            </w:r>
            <w:r>
              <w:rPr>
                <w:noProof/>
                <w:webHidden/>
              </w:rPr>
            </w:r>
            <w:r>
              <w:rPr>
                <w:noProof/>
                <w:webHidden/>
              </w:rPr>
              <w:fldChar w:fldCharType="separate"/>
            </w:r>
            <w:r>
              <w:rPr>
                <w:noProof/>
                <w:webHidden/>
              </w:rPr>
              <w:t>6</w:t>
            </w:r>
            <w:r>
              <w:rPr>
                <w:noProof/>
                <w:webHidden/>
              </w:rPr>
              <w:fldChar w:fldCharType="end"/>
            </w:r>
          </w:hyperlink>
        </w:p>
        <w:p w14:paraId="7CE36756" w14:textId="2B9F5A22"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63" w:history="1">
            <w:r w:rsidRPr="007F5C00">
              <w:rPr>
                <w:rStyle w:val="Hyperlink"/>
                <w:noProof/>
              </w:rPr>
              <w:t>Use of Your Username and Password</w:t>
            </w:r>
            <w:r>
              <w:rPr>
                <w:noProof/>
                <w:webHidden/>
              </w:rPr>
              <w:tab/>
            </w:r>
            <w:r>
              <w:rPr>
                <w:noProof/>
                <w:webHidden/>
              </w:rPr>
              <w:fldChar w:fldCharType="begin"/>
            </w:r>
            <w:r>
              <w:rPr>
                <w:noProof/>
                <w:webHidden/>
              </w:rPr>
              <w:instrText xml:space="preserve"> PAGEREF _Toc239257563 \h </w:instrText>
            </w:r>
            <w:r>
              <w:rPr>
                <w:noProof/>
                <w:webHidden/>
              </w:rPr>
            </w:r>
            <w:r>
              <w:rPr>
                <w:noProof/>
                <w:webHidden/>
              </w:rPr>
              <w:fldChar w:fldCharType="separate"/>
            </w:r>
            <w:r>
              <w:rPr>
                <w:noProof/>
                <w:webHidden/>
              </w:rPr>
              <w:t>7</w:t>
            </w:r>
            <w:r>
              <w:rPr>
                <w:noProof/>
                <w:webHidden/>
              </w:rPr>
              <w:fldChar w:fldCharType="end"/>
            </w:r>
          </w:hyperlink>
        </w:p>
        <w:p w14:paraId="3B005005" w14:textId="20EA78F7"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64" w:history="1">
            <w:r w:rsidRPr="007F5C00">
              <w:rPr>
                <w:rStyle w:val="Hyperlink"/>
                <w:noProof/>
              </w:rPr>
              <w:t>Consumer Liability</w:t>
            </w:r>
            <w:r>
              <w:rPr>
                <w:noProof/>
                <w:webHidden/>
              </w:rPr>
              <w:tab/>
            </w:r>
            <w:r>
              <w:rPr>
                <w:noProof/>
                <w:webHidden/>
              </w:rPr>
              <w:fldChar w:fldCharType="begin"/>
            </w:r>
            <w:r>
              <w:rPr>
                <w:noProof/>
                <w:webHidden/>
              </w:rPr>
              <w:instrText xml:space="preserve"> PAGEREF _Toc239257564 \h </w:instrText>
            </w:r>
            <w:r>
              <w:rPr>
                <w:noProof/>
                <w:webHidden/>
              </w:rPr>
            </w:r>
            <w:r>
              <w:rPr>
                <w:noProof/>
                <w:webHidden/>
              </w:rPr>
              <w:fldChar w:fldCharType="separate"/>
            </w:r>
            <w:r>
              <w:rPr>
                <w:noProof/>
                <w:webHidden/>
              </w:rPr>
              <w:t>8</w:t>
            </w:r>
            <w:r>
              <w:rPr>
                <w:noProof/>
                <w:webHidden/>
              </w:rPr>
              <w:fldChar w:fldCharType="end"/>
            </w:r>
          </w:hyperlink>
        </w:p>
        <w:p w14:paraId="160A9A5F" w14:textId="5A4E9B49"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65" w:history="1">
            <w:r w:rsidRPr="007F5C00">
              <w:rPr>
                <w:rStyle w:val="Hyperlink"/>
                <w:noProof/>
              </w:rPr>
              <w:t>Error Resolution</w:t>
            </w:r>
            <w:r>
              <w:rPr>
                <w:noProof/>
                <w:webHidden/>
              </w:rPr>
              <w:tab/>
            </w:r>
            <w:r>
              <w:rPr>
                <w:noProof/>
                <w:webHidden/>
              </w:rPr>
              <w:fldChar w:fldCharType="begin"/>
            </w:r>
            <w:r>
              <w:rPr>
                <w:noProof/>
                <w:webHidden/>
              </w:rPr>
              <w:instrText xml:space="preserve"> PAGEREF _Toc239257565 \h </w:instrText>
            </w:r>
            <w:r>
              <w:rPr>
                <w:noProof/>
                <w:webHidden/>
              </w:rPr>
            </w:r>
            <w:r>
              <w:rPr>
                <w:noProof/>
                <w:webHidden/>
              </w:rPr>
              <w:fldChar w:fldCharType="separate"/>
            </w:r>
            <w:r>
              <w:rPr>
                <w:noProof/>
                <w:webHidden/>
              </w:rPr>
              <w:t>8</w:t>
            </w:r>
            <w:r>
              <w:rPr>
                <w:noProof/>
                <w:webHidden/>
              </w:rPr>
              <w:fldChar w:fldCharType="end"/>
            </w:r>
          </w:hyperlink>
        </w:p>
        <w:p w14:paraId="2FD0FE16" w14:textId="0F12B969"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66" w:history="1">
            <w:r w:rsidRPr="007F5C00">
              <w:rPr>
                <w:rStyle w:val="Hyperlink"/>
                <w:noProof/>
              </w:rPr>
              <w:t>Statements</w:t>
            </w:r>
            <w:r>
              <w:rPr>
                <w:noProof/>
                <w:webHidden/>
              </w:rPr>
              <w:tab/>
            </w:r>
            <w:r>
              <w:rPr>
                <w:noProof/>
                <w:webHidden/>
              </w:rPr>
              <w:fldChar w:fldCharType="begin"/>
            </w:r>
            <w:r>
              <w:rPr>
                <w:noProof/>
                <w:webHidden/>
              </w:rPr>
              <w:instrText xml:space="preserve"> PAGEREF _Toc239257566 \h </w:instrText>
            </w:r>
            <w:r>
              <w:rPr>
                <w:noProof/>
                <w:webHidden/>
              </w:rPr>
            </w:r>
            <w:r>
              <w:rPr>
                <w:noProof/>
                <w:webHidden/>
              </w:rPr>
              <w:fldChar w:fldCharType="separate"/>
            </w:r>
            <w:r>
              <w:rPr>
                <w:noProof/>
                <w:webHidden/>
              </w:rPr>
              <w:t>9</w:t>
            </w:r>
            <w:r>
              <w:rPr>
                <w:noProof/>
                <w:webHidden/>
              </w:rPr>
              <w:fldChar w:fldCharType="end"/>
            </w:r>
          </w:hyperlink>
        </w:p>
        <w:p w14:paraId="7FB06815" w14:textId="5AA30BCC"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67" w:history="1">
            <w:r w:rsidRPr="007F5C00">
              <w:rPr>
                <w:rStyle w:val="Hyperlink"/>
                <w:noProof/>
              </w:rPr>
              <w:t>Account Information</w:t>
            </w:r>
            <w:r>
              <w:rPr>
                <w:noProof/>
                <w:webHidden/>
              </w:rPr>
              <w:tab/>
            </w:r>
            <w:r>
              <w:rPr>
                <w:noProof/>
                <w:webHidden/>
              </w:rPr>
              <w:fldChar w:fldCharType="begin"/>
            </w:r>
            <w:r>
              <w:rPr>
                <w:noProof/>
                <w:webHidden/>
              </w:rPr>
              <w:instrText xml:space="preserve"> PAGEREF _Toc239257567 \h </w:instrText>
            </w:r>
            <w:r>
              <w:rPr>
                <w:noProof/>
                <w:webHidden/>
              </w:rPr>
            </w:r>
            <w:r>
              <w:rPr>
                <w:noProof/>
                <w:webHidden/>
              </w:rPr>
              <w:fldChar w:fldCharType="separate"/>
            </w:r>
            <w:r>
              <w:rPr>
                <w:noProof/>
                <w:webHidden/>
              </w:rPr>
              <w:t>9</w:t>
            </w:r>
            <w:r>
              <w:rPr>
                <w:noProof/>
                <w:webHidden/>
              </w:rPr>
              <w:fldChar w:fldCharType="end"/>
            </w:r>
          </w:hyperlink>
        </w:p>
        <w:p w14:paraId="2D95E285" w14:textId="2B602DEA"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68" w:history="1">
            <w:r w:rsidRPr="007F5C00">
              <w:rPr>
                <w:rStyle w:val="Hyperlink"/>
                <w:noProof/>
              </w:rPr>
              <w:t>Privacy Policy</w:t>
            </w:r>
            <w:r>
              <w:rPr>
                <w:noProof/>
                <w:webHidden/>
              </w:rPr>
              <w:tab/>
            </w:r>
            <w:r>
              <w:rPr>
                <w:noProof/>
                <w:webHidden/>
              </w:rPr>
              <w:fldChar w:fldCharType="begin"/>
            </w:r>
            <w:r>
              <w:rPr>
                <w:noProof/>
                <w:webHidden/>
              </w:rPr>
              <w:instrText xml:space="preserve"> PAGEREF _Toc239257568 \h </w:instrText>
            </w:r>
            <w:r>
              <w:rPr>
                <w:noProof/>
                <w:webHidden/>
              </w:rPr>
            </w:r>
            <w:r>
              <w:rPr>
                <w:noProof/>
                <w:webHidden/>
              </w:rPr>
              <w:fldChar w:fldCharType="separate"/>
            </w:r>
            <w:r>
              <w:rPr>
                <w:noProof/>
                <w:webHidden/>
              </w:rPr>
              <w:t>9</w:t>
            </w:r>
            <w:r>
              <w:rPr>
                <w:noProof/>
                <w:webHidden/>
              </w:rPr>
              <w:fldChar w:fldCharType="end"/>
            </w:r>
          </w:hyperlink>
        </w:p>
        <w:p w14:paraId="6A1FC994" w14:textId="3925037D" w:rsidR="00F54B30" w:rsidRDefault="00F54B30">
          <w:pPr>
            <w:pStyle w:val="TOC1"/>
            <w:tabs>
              <w:tab w:val="right" w:leader="dot" w:pos="9570"/>
            </w:tabs>
            <w:rPr>
              <w:rFonts w:asciiTheme="minorHAnsi" w:eastAsiaTheme="minorEastAsia" w:hAnsiTheme="minorHAnsi" w:cstheme="minorBidi"/>
              <w:b w:val="0"/>
              <w:bCs w:val="0"/>
              <w:noProof/>
              <w:kern w:val="2"/>
              <w:sz w:val="24"/>
              <w:szCs w:val="24"/>
              <w:lang w:bidi="ar-SA"/>
              <w14:ligatures w14:val="standardContextual"/>
            </w:rPr>
          </w:pPr>
          <w:hyperlink w:anchor="_Toc239257569" w:history="1">
            <w:r w:rsidRPr="007F5C00">
              <w:rPr>
                <w:rStyle w:val="Hyperlink"/>
                <w:noProof/>
              </w:rPr>
              <w:t>Debit Card Alerts &amp; Controls Agreement Terms and Conditions</w:t>
            </w:r>
            <w:r>
              <w:rPr>
                <w:noProof/>
                <w:webHidden/>
              </w:rPr>
              <w:tab/>
            </w:r>
            <w:r>
              <w:rPr>
                <w:noProof/>
                <w:webHidden/>
              </w:rPr>
              <w:fldChar w:fldCharType="begin"/>
            </w:r>
            <w:r>
              <w:rPr>
                <w:noProof/>
                <w:webHidden/>
              </w:rPr>
              <w:instrText xml:space="preserve"> PAGEREF _Toc239257569 \h </w:instrText>
            </w:r>
            <w:r>
              <w:rPr>
                <w:noProof/>
                <w:webHidden/>
              </w:rPr>
            </w:r>
            <w:r>
              <w:rPr>
                <w:noProof/>
                <w:webHidden/>
              </w:rPr>
              <w:fldChar w:fldCharType="separate"/>
            </w:r>
            <w:r>
              <w:rPr>
                <w:noProof/>
                <w:webHidden/>
              </w:rPr>
              <w:t>13</w:t>
            </w:r>
            <w:r>
              <w:rPr>
                <w:noProof/>
                <w:webHidden/>
              </w:rPr>
              <w:fldChar w:fldCharType="end"/>
            </w:r>
          </w:hyperlink>
        </w:p>
        <w:p w14:paraId="6085149F" w14:textId="1563D45F" w:rsidR="00F54B30" w:rsidRDefault="00F54B30">
          <w:pPr>
            <w:pStyle w:val="TOC1"/>
            <w:tabs>
              <w:tab w:val="right" w:leader="dot" w:pos="9570"/>
            </w:tabs>
            <w:rPr>
              <w:rFonts w:asciiTheme="minorHAnsi" w:eastAsiaTheme="minorEastAsia" w:hAnsiTheme="minorHAnsi" w:cstheme="minorBidi"/>
              <w:b w:val="0"/>
              <w:bCs w:val="0"/>
              <w:noProof/>
              <w:kern w:val="2"/>
              <w:sz w:val="24"/>
              <w:szCs w:val="24"/>
              <w:lang w:bidi="ar-SA"/>
              <w14:ligatures w14:val="standardContextual"/>
            </w:rPr>
          </w:pPr>
          <w:hyperlink w:anchor="_Toc239257570" w:history="1">
            <w:r w:rsidRPr="007F5C00">
              <w:rPr>
                <w:rStyle w:val="Hyperlink"/>
                <w:noProof/>
              </w:rPr>
              <w:t>Pay &amp; Transfer</w:t>
            </w:r>
            <w:r>
              <w:rPr>
                <w:noProof/>
                <w:webHidden/>
              </w:rPr>
              <w:tab/>
            </w:r>
            <w:r>
              <w:rPr>
                <w:noProof/>
                <w:webHidden/>
              </w:rPr>
              <w:fldChar w:fldCharType="begin"/>
            </w:r>
            <w:r>
              <w:rPr>
                <w:noProof/>
                <w:webHidden/>
              </w:rPr>
              <w:instrText xml:space="preserve"> PAGEREF _Toc239257570 \h </w:instrText>
            </w:r>
            <w:r>
              <w:rPr>
                <w:noProof/>
                <w:webHidden/>
              </w:rPr>
            </w:r>
            <w:r>
              <w:rPr>
                <w:noProof/>
                <w:webHidden/>
              </w:rPr>
              <w:fldChar w:fldCharType="separate"/>
            </w:r>
            <w:r>
              <w:rPr>
                <w:noProof/>
                <w:webHidden/>
              </w:rPr>
              <w:t>16</w:t>
            </w:r>
            <w:r>
              <w:rPr>
                <w:noProof/>
                <w:webHidden/>
              </w:rPr>
              <w:fldChar w:fldCharType="end"/>
            </w:r>
          </w:hyperlink>
        </w:p>
        <w:p w14:paraId="6C74FA24" w14:textId="1FB9B2CE"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71" w:history="1">
            <w:r w:rsidRPr="007F5C00">
              <w:rPr>
                <w:rStyle w:val="Hyperlink"/>
                <w:noProof/>
              </w:rPr>
              <w:t>Money Market and Savings Deposit Accounts</w:t>
            </w:r>
            <w:r>
              <w:rPr>
                <w:noProof/>
                <w:webHidden/>
              </w:rPr>
              <w:tab/>
            </w:r>
            <w:r>
              <w:rPr>
                <w:noProof/>
                <w:webHidden/>
              </w:rPr>
              <w:fldChar w:fldCharType="begin"/>
            </w:r>
            <w:r>
              <w:rPr>
                <w:noProof/>
                <w:webHidden/>
              </w:rPr>
              <w:instrText xml:space="preserve"> PAGEREF _Toc239257571 \h </w:instrText>
            </w:r>
            <w:r>
              <w:rPr>
                <w:noProof/>
                <w:webHidden/>
              </w:rPr>
            </w:r>
            <w:r>
              <w:rPr>
                <w:noProof/>
                <w:webHidden/>
              </w:rPr>
              <w:fldChar w:fldCharType="separate"/>
            </w:r>
            <w:r>
              <w:rPr>
                <w:noProof/>
                <w:webHidden/>
              </w:rPr>
              <w:t>16</w:t>
            </w:r>
            <w:r>
              <w:rPr>
                <w:noProof/>
                <w:webHidden/>
              </w:rPr>
              <w:fldChar w:fldCharType="end"/>
            </w:r>
          </w:hyperlink>
        </w:p>
        <w:p w14:paraId="5EAD23DF" w14:textId="45E2E047"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72" w:history="1">
            <w:r w:rsidRPr="007F5C00">
              <w:rPr>
                <w:rStyle w:val="Hyperlink"/>
                <w:noProof/>
              </w:rPr>
              <w:t>Bill Payment Agreement</w:t>
            </w:r>
            <w:r>
              <w:rPr>
                <w:noProof/>
                <w:webHidden/>
              </w:rPr>
              <w:tab/>
            </w:r>
            <w:r>
              <w:rPr>
                <w:noProof/>
                <w:webHidden/>
              </w:rPr>
              <w:fldChar w:fldCharType="begin"/>
            </w:r>
            <w:r>
              <w:rPr>
                <w:noProof/>
                <w:webHidden/>
              </w:rPr>
              <w:instrText xml:space="preserve"> PAGEREF _Toc239257572 \h </w:instrText>
            </w:r>
            <w:r>
              <w:rPr>
                <w:noProof/>
                <w:webHidden/>
              </w:rPr>
            </w:r>
            <w:r>
              <w:rPr>
                <w:noProof/>
                <w:webHidden/>
              </w:rPr>
              <w:fldChar w:fldCharType="separate"/>
            </w:r>
            <w:r>
              <w:rPr>
                <w:noProof/>
                <w:webHidden/>
              </w:rPr>
              <w:t>17</w:t>
            </w:r>
            <w:r>
              <w:rPr>
                <w:noProof/>
                <w:webHidden/>
              </w:rPr>
              <w:fldChar w:fldCharType="end"/>
            </w:r>
          </w:hyperlink>
        </w:p>
        <w:p w14:paraId="33461853" w14:textId="703B84CF" w:rsidR="00F54B30" w:rsidRDefault="00F54B30">
          <w:pPr>
            <w:pStyle w:val="TOC1"/>
            <w:tabs>
              <w:tab w:val="right" w:leader="dot" w:pos="9570"/>
            </w:tabs>
            <w:rPr>
              <w:rFonts w:asciiTheme="minorHAnsi" w:eastAsiaTheme="minorEastAsia" w:hAnsiTheme="minorHAnsi" w:cstheme="minorBidi"/>
              <w:b w:val="0"/>
              <w:bCs w:val="0"/>
              <w:noProof/>
              <w:kern w:val="2"/>
              <w:sz w:val="24"/>
              <w:szCs w:val="24"/>
              <w:lang w:bidi="ar-SA"/>
              <w14:ligatures w14:val="standardContextual"/>
            </w:rPr>
          </w:pPr>
          <w:hyperlink w:anchor="_Toc239257573" w:history="1">
            <w:r w:rsidRPr="007F5C00">
              <w:rPr>
                <w:rStyle w:val="Hyperlink"/>
                <w:noProof/>
              </w:rPr>
              <w:t>Cancellation of Online &amp; Mobile Banking</w:t>
            </w:r>
            <w:r>
              <w:rPr>
                <w:noProof/>
                <w:webHidden/>
              </w:rPr>
              <w:tab/>
            </w:r>
            <w:r>
              <w:rPr>
                <w:noProof/>
                <w:webHidden/>
              </w:rPr>
              <w:fldChar w:fldCharType="begin"/>
            </w:r>
            <w:r>
              <w:rPr>
                <w:noProof/>
                <w:webHidden/>
              </w:rPr>
              <w:instrText xml:space="preserve"> PAGEREF _Toc239257573 \h </w:instrText>
            </w:r>
            <w:r>
              <w:rPr>
                <w:noProof/>
                <w:webHidden/>
              </w:rPr>
            </w:r>
            <w:r>
              <w:rPr>
                <w:noProof/>
                <w:webHidden/>
              </w:rPr>
              <w:fldChar w:fldCharType="separate"/>
            </w:r>
            <w:r>
              <w:rPr>
                <w:noProof/>
                <w:webHidden/>
              </w:rPr>
              <w:t>29</w:t>
            </w:r>
            <w:r>
              <w:rPr>
                <w:noProof/>
                <w:webHidden/>
              </w:rPr>
              <w:fldChar w:fldCharType="end"/>
            </w:r>
          </w:hyperlink>
        </w:p>
        <w:p w14:paraId="231FFABA" w14:textId="0ED5ACDB"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74" w:history="1">
            <w:r w:rsidRPr="007F5C00">
              <w:rPr>
                <w:rStyle w:val="Hyperlink"/>
                <w:noProof/>
              </w:rPr>
              <w:t>Electronic Mail</w:t>
            </w:r>
            <w:r>
              <w:rPr>
                <w:noProof/>
                <w:webHidden/>
              </w:rPr>
              <w:tab/>
            </w:r>
            <w:r>
              <w:rPr>
                <w:noProof/>
                <w:webHidden/>
              </w:rPr>
              <w:fldChar w:fldCharType="begin"/>
            </w:r>
            <w:r>
              <w:rPr>
                <w:noProof/>
                <w:webHidden/>
              </w:rPr>
              <w:instrText xml:space="preserve"> PAGEREF _Toc239257574 \h </w:instrText>
            </w:r>
            <w:r>
              <w:rPr>
                <w:noProof/>
                <w:webHidden/>
              </w:rPr>
            </w:r>
            <w:r>
              <w:rPr>
                <w:noProof/>
                <w:webHidden/>
              </w:rPr>
              <w:fldChar w:fldCharType="separate"/>
            </w:r>
            <w:r>
              <w:rPr>
                <w:noProof/>
                <w:webHidden/>
              </w:rPr>
              <w:t>29</w:t>
            </w:r>
            <w:r>
              <w:rPr>
                <w:noProof/>
                <w:webHidden/>
              </w:rPr>
              <w:fldChar w:fldCharType="end"/>
            </w:r>
          </w:hyperlink>
        </w:p>
        <w:p w14:paraId="1CE26B7E" w14:textId="78968B19"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75" w:history="1">
            <w:r w:rsidRPr="007F5C00">
              <w:rPr>
                <w:rStyle w:val="Hyperlink"/>
                <w:noProof/>
              </w:rPr>
              <w:t>Other Agreements</w:t>
            </w:r>
            <w:r>
              <w:rPr>
                <w:noProof/>
                <w:webHidden/>
              </w:rPr>
              <w:tab/>
            </w:r>
            <w:r>
              <w:rPr>
                <w:noProof/>
                <w:webHidden/>
              </w:rPr>
              <w:fldChar w:fldCharType="begin"/>
            </w:r>
            <w:r>
              <w:rPr>
                <w:noProof/>
                <w:webHidden/>
              </w:rPr>
              <w:instrText xml:space="preserve"> PAGEREF _Toc239257575 \h </w:instrText>
            </w:r>
            <w:r>
              <w:rPr>
                <w:noProof/>
                <w:webHidden/>
              </w:rPr>
            </w:r>
            <w:r>
              <w:rPr>
                <w:noProof/>
                <w:webHidden/>
              </w:rPr>
              <w:fldChar w:fldCharType="separate"/>
            </w:r>
            <w:r>
              <w:rPr>
                <w:noProof/>
                <w:webHidden/>
              </w:rPr>
              <w:t>29</w:t>
            </w:r>
            <w:r>
              <w:rPr>
                <w:noProof/>
                <w:webHidden/>
              </w:rPr>
              <w:fldChar w:fldCharType="end"/>
            </w:r>
          </w:hyperlink>
        </w:p>
        <w:p w14:paraId="354283E9" w14:textId="748A25FD"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76" w:history="1">
            <w:r w:rsidRPr="007F5C00">
              <w:rPr>
                <w:rStyle w:val="Hyperlink"/>
                <w:noProof/>
              </w:rPr>
              <w:t>Modifications to this Agreement</w:t>
            </w:r>
            <w:r>
              <w:rPr>
                <w:noProof/>
                <w:webHidden/>
              </w:rPr>
              <w:tab/>
            </w:r>
            <w:r>
              <w:rPr>
                <w:noProof/>
                <w:webHidden/>
              </w:rPr>
              <w:fldChar w:fldCharType="begin"/>
            </w:r>
            <w:r>
              <w:rPr>
                <w:noProof/>
                <w:webHidden/>
              </w:rPr>
              <w:instrText xml:space="preserve"> PAGEREF _Toc239257576 \h </w:instrText>
            </w:r>
            <w:r>
              <w:rPr>
                <w:noProof/>
                <w:webHidden/>
              </w:rPr>
            </w:r>
            <w:r>
              <w:rPr>
                <w:noProof/>
                <w:webHidden/>
              </w:rPr>
              <w:fldChar w:fldCharType="separate"/>
            </w:r>
            <w:r>
              <w:rPr>
                <w:noProof/>
                <w:webHidden/>
              </w:rPr>
              <w:t>29</w:t>
            </w:r>
            <w:r>
              <w:rPr>
                <w:noProof/>
                <w:webHidden/>
              </w:rPr>
              <w:fldChar w:fldCharType="end"/>
            </w:r>
          </w:hyperlink>
        </w:p>
        <w:p w14:paraId="53CB51E4" w14:textId="2502CEA0"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77" w:history="1">
            <w:r w:rsidRPr="007F5C00">
              <w:rPr>
                <w:rStyle w:val="Hyperlink"/>
                <w:noProof/>
              </w:rPr>
              <w:t>Inactivity/Termination</w:t>
            </w:r>
            <w:r>
              <w:rPr>
                <w:noProof/>
                <w:webHidden/>
              </w:rPr>
              <w:tab/>
            </w:r>
            <w:r>
              <w:rPr>
                <w:noProof/>
                <w:webHidden/>
              </w:rPr>
              <w:fldChar w:fldCharType="begin"/>
            </w:r>
            <w:r>
              <w:rPr>
                <w:noProof/>
                <w:webHidden/>
              </w:rPr>
              <w:instrText xml:space="preserve"> PAGEREF _Toc239257577 \h </w:instrText>
            </w:r>
            <w:r>
              <w:rPr>
                <w:noProof/>
                <w:webHidden/>
              </w:rPr>
            </w:r>
            <w:r>
              <w:rPr>
                <w:noProof/>
                <w:webHidden/>
              </w:rPr>
              <w:fldChar w:fldCharType="separate"/>
            </w:r>
            <w:r>
              <w:rPr>
                <w:noProof/>
                <w:webHidden/>
              </w:rPr>
              <w:t>29</w:t>
            </w:r>
            <w:r>
              <w:rPr>
                <w:noProof/>
                <w:webHidden/>
              </w:rPr>
              <w:fldChar w:fldCharType="end"/>
            </w:r>
          </w:hyperlink>
        </w:p>
        <w:p w14:paraId="3A118646" w14:textId="3EF25FA6"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78" w:history="1">
            <w:r w:rsidRPr="007F5C00">
              <w:rPr>
                <w:rStyle w:val="Hyperlink"/>
                <w:noProof/>
              </w:rPr>
              <w:t>Governing Law</w:t>
            </w:r>
            <w:r>
              <w:rPr>
                <w:noProof/>
                <w:webHidden/>
              </w:rPr>
              <w:tab/>
            </w:r>
            <w:r>
              <w:rPr>
                <w:noProof/>
                <w:webHidden/>
              </w:rPr>
              <w:fldChar w:fldCharType="begin"/>
            </w:r>
            <w:r>
              <w:rPr>
                <w:noProof/>
                <w:webHidden/>
              </w:rPr>
              <w:instrText xml:space="preserve"> PAGEREF _Toc239257578 \h </w:instrText>
            </w:r>
            <w:r>
              <w:rPr>
                <w:noProof/>
                <w:webHidden/>
              </w:rPr>
            </w:r>
            <w:r>
              <w:rPr>
                <w:noProof/>
                <w:webHidden/>
              </w:rPr>
              <w:fldChar w:fldCharType="separate"/>
            </w:r>
            <w:r>
              <w:rPr>
                <w:noProof/>
                <w:webHidden/>
              </w:rPr>
              <w:t>30</w:t>
            </w:r>
            <w:r>
              <w:rPr>
                <w:noProof/>
                <w:webHidden/>
              </w:rPr>
              <w:fldChar w:fldCharType="end"/>
            </w:r>
          </w:hyperlink>
        </w:p>
        <w:p w14:paraId="4D58FB3A" w14:textId="4E6B0AC5"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79" w:history="1">
            <w:r w:rsidRPr="007F5C00">
              <w:rPr>
                <w:rStyle w:val="Hyperlink"/>
                <w:noProof/>
              </w:rPr>
              <w:t>Accepting the Terms and Conditions of this Agreement</w:t>
            </w:r>
            <w:r>
              <w:rPr>
                <w:noProof/>
                <w:webHidden/>
              </w:rPr>
              <w:tab/>
            </w:r>
            <w:r>
              <w:rPr>
                <w:noProof/>
                <w:webHidden/>
              </w:rPr>
              <w:fldChar w:fldCharType="begin"/>
            </w:r>
            <w:r>
              <w:rPr>
                <w:noProof/>
                <w:webHidden/>
              </w:rPr>
              <w:instrText xml:space="preserve"> PAGEREF _Toc239257579 \h </w:instrText>
            </w:r>
            <w:r>
              <w:rPr>
                <w:noProof/>
                <w:webHidden/>
              </w:rPr>
            </w:r>
            <w:r>
              <w:rPr>
                <w:noProof/>
                <w:webHidden/>
              </w:rPr>
              <w:fldChar w:fldCharType="separate"/>
            </w:r>
            <w:r>
              <w:rPr>
                <w:noProof/>
                <w:webHidden/>
              </w:rPr>
              <w:t>30</w:t>
            </w:r>
            <w:r>
              <w:rPr>
                <w:noProof/>
                <w:webHidden/>
              </w:rPr>
              <w:fldChar w:fldCharType="end"/>
            </w:r>
          </w:hyperlink>
        </w:p>
        <w:p w14:paraId="69AACB11" w14:textId="5138CDC4" w:rsidR="00F54B30" w:rsidRDefault="00F54B30">
          <w:pPr>
            <w:pStyle w:val="TOC1"/>
            <w:tabs>
              <w:tab w:val="right" w:leader="dot" w:pos="9570"/>
            </w:tabs>
            <w:rPr>
              <w:rFonts w:asciiTheme="minorHAnsi" w:eastAsiaTheme="minorEastAsia" w:hAnsiTheme="minorHAnsi" w:cstheme="minorBidi"/>
              <w:b w:val="0"/>
              <w:bCs w:val="0"/>
              <w:noProof/>
              <w:kern w:val="2"/>
              <w:sz w:val="24"/>
              <w:szCs w:val="24"/>
              <w:lang w:bidi="ar-SA"/>
              <w14:ligatures w14:val="standardContextual"/>
            </w:rPr>
          </w:pPr>
          <w:hyperlink w:anchor="_Toc239257580" w:history="1">
            <w:r w:rsidRPr="007F5C00">
              <w:rPr>
                <w:rStyle w:val="Hyperlink"/>
                <w:noProof/>
              </w:rPr>
              <w:t>Mobile Deposit Capture Service End User Agreement</w:t>
            </w:r>
            <w:r>
              <w:rPr>
                <w:noProof/>
                <w:webHidden/>
              </w:rPr>
              <w:tab/>
            </w:r>
            <w:r>
              <w:rPr>
                <w:noProof/>
                <w:webHidden/>
              </w:rPr>
              <w:fldChar w:fldCharType="begin"/>
            </w:r>
            <w:r>
              <w:rPr>
                <w:noProof/>
                <w:webHidden/>
              </w:rPr>
              <w:instrText xml:space="preserve"> PAGEREF _Toc239257580 \h </w:instrText>
            </w:r>
            <w:r>
              <w:rPr>
                <w:noProof/>
                <w:webHidden/>
              </w:rPr>
            </w:r>
            <w:r>
              <w:rPr>
                <w:noProof/>
                <w:webHidden/>
              </w:rPr>
              <w:fldChar w:fldCharType="separate"/>
            </w:r>
            <w:r>
              <w:rPr>
                <w:noProof/>
                <w:webHidden/>
              </w:rPr>
              <w:t>31</w:t>
            </w:r>
            <w:r>
              <w:rPr>
                <w:noProof/>
                <w:webHidden/>
              </w:rPr>
              <w:fldChar w:fldCharType="end"/>
            </w:r>
          </w:hyperlink>
        </w:p>
        <w:p w14:paraId="583D33B3" w14:textId="643AB3C6"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81" w:history="1">
            <w:r w:rsidRPr="007F5C00">
              <w:rPr>
                <w:rStyle w:val="Hyperlink"/>
                <w:noProof/>
              </w:rPr>
              <w:t>Service Definitions</w:t>
            </w:r>
            <w:r>
              <w:rPr>
                <w:noProof/>
                <w:webHidden/>
              </w:rPr>
              <w:tab/>
            </w:r>
            <w:r>
              <w:rPr>
                <w:noProof/>
                <w:webHidden/>
              </w:rPr>
              <w:fldChar w:fldCharType="begin"/>
            </w:r>
            <w:r>
              <w:rPr>
                <w:noProof/>
                <w:webHidden/>
              </w:rPr>
              <w:instrText xml:space="preserve"> PAGEREF _Toc239257581 \h </w:instrText>
            </w:r>
            <w:r>
              <w:rPr>
                <w:noProof/>
                <w:webHidden/>
              </w:rPr>
            </w:r>
            <w:r>
              <w:rPr>
                <w:noProof/>
                <w:webHidden/>
              </w:rPr>
              <w:fldChar w:fldCharType="separate"/>
            </w:r>
            <w:r>
              <w:rPr>
                <w:noProof/>
                <w:webHidden/>
              </w:rPr>
              <w:t>31</w:t>
            </w:r>
            <w:r>
              <w:rPr>
                <w:noProof/>
                <w:webHidden/>
              </w:rPr>
              <w:fldChar w:fldCharType="end"/>
            </w:r>
          </w:hyperlink>
        </w:p>
        <w:p w14:paraId="3EF542C7" w14:textId="5EC0716D"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82" w:history="1">
            <w:r w:rsidRPr="007F5C00">
              <w:rPr>
                <w:rStyle w:val="Hyperlink"/>
                <w:noProof/>
              </w:rPr>
              <w:t>Use of Service</w:t>
            </w:r>
            <w:r>
              <w:rPr>
                <w:noProof/>
                <w:webHidden/>
              </w:rPr>
              <w:tab/>
            </w:r>
            <w:r>
              <w:rPr>
                <w:noProof/>
                <w:webHidden/>
              </w:rPr>
              <w:fldChar w:fldCharType="begin"/>
            </w:r>
            <w:r>
              <w:rPr>
                <w:noProof/>
                <w:webHidden/>
              </w:rPr>
              <w:instrText xml:space="preserve"> PAGEREF _Toc239257582 \h </w:instrText>
            </w:r>
            <w:r>
              <w:rPr>
                <w:noProof/>
                <w:webHidden/>
              </w:rPr>
            </w:r>
            <w:r>
              <w:rPr>
                <w:noProof/>
                <w:webHidden/>
              </w:rPr>
              <w:fldChar w:fldCharType="separate"/>
            </w:r>
            <w:r>
              <w:rPr>
                <w:noProof/>
                <w:webHidden/>
              </w:rPr>
              <w:t>31</w:t>
            </w:r>
            <w:r>
              <w:rPr>
                <w:noProof/>
                <w:webHidden/>
              </w:rPr>
              <w:fldChar w:fldCharType="end"/>
            </w:r>
          </w:hyperlink>
        </w:p>
        <w:p w14:paraId="620FA395" w14:textId="1400464A"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83" w:history="1">
            <w:r w:rsidRPr="007F5C00">
              <w:rPr>
                <w:rStyle w:val="Hyperlink"/>
                <w:noProof/>
              </w:rPr>
              <w:t>Agreement Acceptance</w:t>
            </w:r>
            <w:r>
              <w:rPr>
                <w:noProof/>
                <w:webHidden/>
              </w:rPr>
              <w:tab/>
            </w:r>
            <w:r>
              <w:rPr>
                <w:noProof/>
                <w:webHidden/>
              </w:rPr>
              <w:fldChar w:fldCharType="begin"/>
            </w:r>
            <w:r>
              <w:rPr>
                <w:noProof/>
                <w:webHidden/>
              </w:rPr>
              <w:instrText xml:space="preserve"> PAGEREF _Toc239257583 \h </w:instrText>
            </w:r>
            <w:r>
              <w:rPr>
                <w:noProof/>
                <w:webHidden/>
              </w:rPr>
            </w:r>
            <w:r>
              <w:rPr>
                <w:noProof/>
                <w:webHidden/>
              </w:rPr>
              <w:fldChar w:fldCharType="separate"/>
            </w:r>
            <w:r>
              <w:rPr>
                <w:noProof/>
                <w:webHidden/>
              </w:rPr>
              <w:t>31</w:t>
            </w:r>
            <w:r>
              <w:rPr>
                <w:noProof/>
                <w:webHidden/>
              </w:rPr>
              <w:fldChar w:fldCharType="end"/>
            </w:r>
          </w:hyperlink>
        </w:p>
        <w:p w14:paraId="0D037C6D" w14:textId="1E9F9C13"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84" w:history="1">
            <w:r w:rsidRPr="007F5C00">
              <w:rPr>
                <w:rStyle w:val="Hyperlink"/>
                <w:noProof/>
              </w:rPr>
              <w:t>Eligibility and Qualification Requirements</w:t>
            </w:r>
            <w:r>
              <w:rPr>
                <w:noProof/>
                <w:webHidden/>
              </w:rPr>
              <w:tab/>
            </w:r>
            <w:r>
              <w:rPr>
                <w:noProof/>
                <w:webHidden/>
              </w:rPr>
              <w:fldChar w:fldCharType="begin"/>
            </w:r>
            <w:r>
              <w:rPr>
                <w:noProof/>
                <w:webHidden/>
              </w:rPr>
              <w:instrText xml:space="preserve"> PAGEREF _Toc239257584 \h </w:instrText>
            </w:r>
            <w:r>
              <w:rPr>
                <w:noProof/>
                <w:webHidden/>
              </w:rPr>
            </w:r>
            <w:r>
              <w:rPr>
                <w:noProof/>
                <w:webHidden/>
              </w:rPr>
              <w:fldChar w:fldCharType="separate"/>
            </w:r>
            <w:r>
              <w:rPr>
                <w:noProof/>
                <w:webHidden/>
              </w:rPr>
              <w:t>31</w:t>
            </w:r>
            <w:r>
              <w:rPr>
                <w:noProof/>
                <w:webHidden/>
              </w:rPr>
              <w:fldChar w:fldCharType="end"/>
            </w:r>
          </w:hyperlink>
        </w:p>
        <w:p w14:paraId="59C90749" w14:textId="0902F97E"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85" w:history="1">
            <w:r w:rsidRPr="007F5C00">
              <w:rPr>
                <w:rStyle w:val="Hyperlink"/>
                <w:noProof/>
              </w:rPr>
              <w:t>E-mail</w:t>
            </w:r>
            <w:r w:rsidRPr="007F5C00">
              <w:rPr>
                <w:rStyle w:val="Hyperlink"/>
                <w:noProof/>
                <w:spacing w:val="-8"/>
              </w:rPr>
              <w:t xml:space="preserve"> </w:t>
            </w:r>
            <w:r w:rsidRPr="007F5C00">
              <w:rPr>
                <w:rStyle w:val="Hyperlink"/>
                <w:noProof/>
              </w:rPr>
              <w:t>Address</w:t>
            </w:r>
            <w:r>
              <w:rPr>
                <w:noProof/>
                <w:webHidden/>
              </w:rPr>
              <w:tab/>
            </w:r>
            <w:r>
              <w:rPr>
                <w:noProof/>
                <w:webHidden/>
              </w:rPr>
              <w:fldChar w:fldCharType="begin"/>
            </w:r>
            <w:r>
              <w:rPr>
                <w:noProof/>
                <w:webHidden/>
              </w:rPr>
              <w:instrText xml:space="preserve"> PAGEREF _Toc239257585 \h </w:instrText>
            </w:r>
            <w:r>
              <w:rPr>
                <w:noProof/>
                <w:webHidden/>
              </w:rPr>
            </w:r>
            <w:r>
              <w:rPr>
                <w:noProof/>
                <w:webHidden/>
              </w:rPr>
              <w:fldChar w:fldCharType="separate"/>
            </w:r>
            <w:r>
              <w:rPr>
                <w:noProof/>
                <w:webHidden/>
              </w:rPr>
              <w:t>31</w:t>
            </w:r>
            <w:r>
              <w:rPr>
                <w:noProof/>
                <w:webHidden/>
              </w:rPr>
              <w:fldChar w:fldCharType="end"/>
            </w:r>
          </w:hyperlink>
        </w:p>
        <w:p w14:paraId="10296360" w14:textId="338CF744"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86" w:history="1">
            <w:r w:rsidRPr="007F5C00">
              <w:rPr>
                <w:rStyle w:val="Hyperlink"/>
                <w:noProof/>
              </w:rPr>
              <w:t>Eligible Accounts</w:t>
            </w:r>
            <w:r>
              <w:rPr>
                <w:noProof/>
                <w:webHidden/>
              </w:rPr>
              <w:tab/>
            </w:r>
            <w:r>
              <w:rPr>
                <w:noProof/>
                <w:webHidden/>
              </w:rPr>
              <w:fldChar w:fldCharType="begin"/>
            </w:r>
            <w:r>
              <w:rPr>
                <w:noProof/>
                <w:webHidden/>
              </w:rPr>
              <w:instrText xml:space="preserve"> PAGEREF _Toc239257586 \h </w:instrText>
            </w:r>
            <w:r>
              <w:rPr>
                <w:noProof/>
                <w:webHidden/>
              </w:rPr>
            </w:r>
            <w:r>
              <w:rPr>
                <w:noProof/>
                <w:webHidden/>
              </w:rPr>
              <w:fldChar w:fldCharType="separate"/>
            </w:r>
            <w:r>
              <w:rPr>
                <w:noProof/>
                <w:webHidden/>
              </w:rPr>
              <w:t>31</w:t>
            </w:r>
            <w:r>
              <w:rPr>
                <w:noProof/>
                <w:webHidden/>
              </w:rPr>
              <w:fldChar w:fldCharType="end"/>
            </w:r>
          </w:hyperlink>
        </w:p>
        <w:p w14:paraId="1ED603EA" w14:textId="31110DAC"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87" w:history="1">
            <w:r w:rsidRPr="007F5C00">
              <w:rPr>
                <w:rStyle w:val="Hyperlink"/>
                <w:noProof/>
              </w:rPr>
              <w:t>Limitations of Service</w:t>
            </w:r>
            <w:r>
              <w:rPr>
                <w:noProof/>
                <w:webHidden/>
              </w:rPr>
              <w:tab/>
            </w:r>
            <w:r>
              <w:rPr>
                <w:noProof/>
                <w:webHidden/>
              </w:rPr>
              <w:fldChar w:fldCharType="begin"/>
            </w:r>
            <w:r>
              <w:rPr>
                <w:noProof/>
                <w:webHidden/>
              </w:rPr>
              <w:instrText xml:space="preserve"> PAGEREF _Toc239257587 \h </w:instrText>
            </w:r>
            <w:r>
              <w:rPr>
                <w:noProof/>
                <w:webHidden/>
              </w:rPr>
            </w:r>
            <w:r>
              <w:rPr>
                <w:noProof/>
                <w:webHidden/>
              </w:rPr>
              <w:fldChar w:fldCharType="separate"/>
            </w:r>
            <w:r>
              <w:rPr>
                <w:noProof/>
                <w:webHidden/>
              </w:rPr>
              <w:t>32</w:t>
            </w:r>
            <w:r>
              <w:rPr>
                <w:noProof/>
                <w:webHidden/>
              </w:rPr>
              <w:fldChar w:fldCharType="end"/>
            </w:r>
          </w:hyperlink>
        </w:p>
        <w:p w14:paraId="1360D7AA" w14:textId="02062C0A"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88" w:history="1">
            <w:r w:rsidRPr="007F5C00">
              <w:rPr>
                <w:rStyle w:val="Hyperlink"/>
                <w:noProof/>
              </w:rPr>
              <w:t>Charges or Fees</w:t>
            </w:r>
            <w:r>
              <w:rPr>
                <w:noProof/>
                <w:webHidden/>
              </w:rPr>
              <w:tab/>
            </w:r>
            <w:r>
              <w:rPr>
                <w:noProof/>
                <w:webHidden/>
              </w:rPr>
              <w:fldChar w:fldCharType="begin"/>
            </w:r>
            <w:r>
              <w:rPr>
                <w:noProof/>
                <w:webHidden/>
              </w:rPr>
              <w:instrText xml:space="preserve"> PAGEREF _Toc239257588 \h </w:instrText>
            </w:r>
            <w:r>
              <w:rPr>
                <w:noProof/>
                <w:webHidden/>
              </w:rPr>
            </w:r>
            <w:r>
              <w:rPr>
                <w:noProof/>
                <w:webHidden/>
              </w:rPr>
              <w:fldChar w:fldCharType="separate"/>
            </w:r>
            <w:r>
              <w:rPr>
                <w:noProof/>
                <w:webHidden/>
              </w:rPr>
              <w:t>32</w:t>
            </w:r>
            <w:r>
              <w:rPr>
                <w:noProof/>
                <w:webHidden/>
              </w:rPr>
              <w:fldChar w:fldCharType="end"/>
            </w:r>
          </w:hyperlink>
        </w:p>
        <w:p w14:paraId="053E5C51" w14:textId="01E130B7"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89" w:history="1">
            <w:r w:rsidRPr="007F5C00">
              <w:rPr>
                <w:rStyle w:val="Hyperlink"/>
                <w:noProof/>
              </w:rPr>
              <w:t>Eligible Items</w:t>
            </w:r>
            <w:r>
              <w:rPr>
                <w:noProof/>
                <w:webHidden/>
              </w:rPr>
              <w:tab/>
            </w:r>
            <w:r>
              <w:rPr>
                <w:noProof/>
                <w:webHidden/>
              </w:rPr>
              <w:fldChar w:fldCharType="begin"/>
            </w:r>
            <w:r>
              <w:rPr>
                <w:noProof/>
                <w:webHidden/>
              </w:rPr>
              <w:instrText xml:space="preserve"> PAGEREF _Toc239257589 \h </w:instrText>
            </w:r>
            <w:r>
              <w:rPr>
                <w:noProof/>
                <w:webHidden/>
              </w:rPr>
            </w:r>
            <w:r>
              <w:rPr>
                <w:noProof/>
                <w:webHidden/>
              </w:rPr>
              <w:fldChar w:fldCharType="separate"/>
            </w:r>
            <w:r>
              <w:rPr>
                <w:noProof/>
                <w:webHidden/>
              </w:rPr>
              <w:t>32</w:t>
            </w:r>
            <w:r>
              <w:rPr>
                <w:noProof/>
                <w:webHidden/>
              </w:rPr>
              <w:fldChar w:fldCharType="end"/>
            </w:r>
          </w:hyperlink>
        </w:p>
        <w:p w14:paraId="446854CF" w14:textId="7807D6E4"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90" w:history="1">
            <w:r w:rsidRPr="007F5C00">
              <w:rPr>
                <w:rStyle w:val="Hyperlink"/>
                <w:noProof/>
              </w:rPr>
              <w:t>Ineligible Items</w:t>
            </w:r>
            <w:r>
              <w:rPr>
                <w:noProof/>
                <w:webHidden/>
              </w:rPr>
              <w:tab/>
            </w:r>
            <w:r>
              <w:rPr>
                <w:noProof/>
                <w:webHidden/>
              </w:rPr>
              <w:fldChar w:fldCharType="begin"/>
            </w:r>
            <w:r>
              <w:rPr>
                <w:noProof/>
                <w:webHidden/>
              </w:rPr>
              <w:instrText xml:space="preserve"> PAGEREF _Toc239257590 \h </w:instrText>
            </w:r>
            <w:r>
              <w:rPr>
                <w:noProof/>
                <w:webHidden/>
              </w:rPr>
            </w:r>
            <w:r>
              <w:rPr>
                <w:noProof/>
                <w:webHidden/>
              </w:rPr>
              <w:fldChar w:fldCharType="separate"/>
            </w:r>
            <w:r>
              <w:rPr>
                <w:noProof/>
                <w:webHidden/>
              </w:rPr>
              <w:t>32</w:t>
            </w:r>
            <w:r>
              <w:rPr>
                <w:noProof/>
                <w:webHidden/>
              </w:rPr>
              <w:fldChar w:fldCharType="end"/>
            </w:r>
          </w:hyperlink>
        </w:p>
        <w:p w14:paraId="718A6AAE" w14:textId="2A7E8343"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91" w:history="1">
            <w:r w:rsidRPr="007F5C00">
              <w:rPr>
                <w:rStyle w:val="Hyperlink"/>
                <w:noProof/>
              </w:rPr>
              <w:t>Image Quality</w:t>
            </w:r>
            <w:r>
              <w:rPr>
                <w:noProof/>
                <w:webHidden/>
              </w:rPr>
              <w:tab/>
            </w:r>
            <w:r>
              <w:rPr>
                <w:noProof/>
                <w:webHidden/>
              </w:rPr>
              <w:fldChar w:fldCharType="begin"/>
            </w:r>
            <w:r>
              <w:rPr>
                <w:noProof/>
                <w:webHidden/>
              </w:rPr>
              <w:instrText xml:space="preserve"> PAGEREF _Toc239257591 \h </w:instrText>
            </w:r>
            <w:r>
              <w:rPr>
                <w:noProof/>
                <w:webHidden/>
              </w:rPr>
            </w:r>
            <w:r>
              <w:rPr>
                <w:noProof/>
                <w:webHidden/>
              </w:rPr>
              <w:fldChar w:fldCharType="separate"/>
            </w:r>
            <w:r>
              <w:rPr>
                <w:noProof/>
                <w:webHidden/>
              </w:rPr>
              <w:t>33</w:t>
            </w:r>
            <w:r>
              <w:rPr>
                <w:noProof/>
                <w:webHidden/>
              </w:rPr>
              <w:fldChar w:fldCharType="end"/>
            </w:r>
          </w:hyperlink>
        </w:p>
        <w:p w14:paraId="662B7B1D" w14:textId="560F6A80"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92" w:history="1">
            <w:r w:rsidRPr="007F5C00">
              <w:rPr>
                <w:rStyle w:val="Hyperlink"/>
                <w:noProof/>
              </w:rPr>
              <w:t>Endorsement Requirements</w:t>
            </w:r>
            <w:r>
              <w:rPr>
                <w:noProof/>
                <w:webHidden/>
              </w:rPr>
              <w:tab/>
            </w:r>
            <w:r>
              <w:rPr>
                <w:noProof/>
                <w:webHidden/>
              </w:rPr>
              <w:fldChar w:fldCharType="begin"/>
            </w:r>
            <w:r>
              <w:rPr>
                <w:noProof/>
                <w:webHidden/>
              </w:rPr>
              <w:instrText xml:space="preserve"> PAGEREF _Toc239257592 \h </w:instrText>
            </w:r>
            <w:r>
              <w:rPr>
                <w:noProof/>
                <w:webHidden/>
              </w:rPr>
            </w:r>
            <w:r>
              <w:rPr>
                <w:noProof/>
                <w:webHidden/>
              </w:rPr>
              <w:fldChar w:fldCharType="separate"/>
            </w:r>
            <w:r>
              <w:rPr>
                <w:noProof/>
                <w:webHidden/>
              </w:rPr>
              <w:t>33</w:t>
            </w:r>
            <w:r>
              <w:rPr>
                <w:noProof/>
                <w:webHidden/>
              </w:rPr>
              <w:fldChar w:fldCharType="end"/>
            </w:r>
          </w:hyperlink>
        </w:p>
        <w:p w14:paraId="2D1EE293" w14:textId="3F3DA94E"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93" w:history="1">
            <w:r w:rsidRPr="007F5C00">
              <w:rPr>
                <w:rStyle w:val="Hyperlink"/>
                <w:noProof/>
              </w:rPr>
              <w:t>Deposit Limits</w:t>
            </w:r>
            <w:r>
              <w:rPr>
                <w:noProof/>
                <w:webHidden/>
              </w:rPr>
              <w:tab/>
            </w:r>
            <w:r>
              <w:rPr>
                <w:noProof/>
                <w:webHidden/>
              </w:rPr>
              <w:fldChar w:fldCharType="begin"/>
            </w:r>
            <w:r>
              <w:rPr>
                <w:noProof/>
                <w:webHidden/>
              </w:rPr>
              <w:instrText xml:space="preserve"> PAGEREF _Toc239257593 \h </w:instrText>
            </w:r>
            <w:r>
              <w:rPr>
                <w:noProof/>
                <w:webHidden/>
              </w:rPr>
            </w:r>
            <w:r>
              <w:rPr>
                <w:noProof/>
                <w:webHidden/>
              </w:rPr>
              <w:fldChar w:fldCharType="separate"/>
            </w:r>
            <w:r>
              <w:rPr>
                <w:noProof/>
                <w:webHidden/>
              </w:rPr>
              <w:t>33</w:t>
            </w:r>
            <w:r>
              <w:rPr>
                <w:noProof/>
                <w:webHidden/>
              </w:rPr>
              <w:fldChar w:fldCharType="end"/>
            </w:r>
          </w:hyperlink>
        </w:p>
        <w:p w14:paraId="14E6EF7B" w14:textId="5B88C471"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94" w:history="1">
            <w:r w:rsidRPr="007F5C00">
              <w:rPr>
                <w:rStyle w:val="Hyperlink"/>
                <w:noProof/>
              </w:rPr>
              <w:t>Receipt of Items</w:t>
            </w:r>
            <w:r>
              <w:rPr>
                <w:noProof/>
                <w:webHidden/>
              </w:rPr>
              <w:tab/>
            </w:r>
            <w:r>
              <w:rPr>
                <w:noProof/>
                <w:webHidden/>
              </w:rPr>
              <w:fldChar w:fldCharType="begin"/>
            </w:r>
            <w:r>
              <w:rPr>
                <w:noProof/>
                <w:webHidden/>
              </w:rPr>
              <w:instrText xml:space="preserve"> PAGEREF _Toc239257594 \h </w:instrText>
            </w:r>
            <w:r>
              <w:rPr>
                <w:noProof/>
                <w:webHidden/>
              </w:rPr>
            </w:r>
            <w:r>
              <w:rPr>
                <w:noProof/>
                <w:webHidden/>
              </w:rPr>
              <w:fldChar w:fldCharType="separate"/>
            </w:r>
            <w:r>
              <w:rPr>
                <w:noProof/>
                <w:webHidden/>
              </w:rPr>
              <w:t>33</w:t>
            </w:r>
            <w:r>
              <w:rPr>
                <w:noProof/>
                <w:webHidden/>
              </w:rPr>
              <w:fldChar w:fldCharType="end"/>
            </w:r>
          </w:hyperlink>
        </w:p>
        <w:p w14:paraId="7A7DFF7F" w14:textId="74C09D3F"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95" w:history="1">
            <w:r w:rsidRPr="007F5C00">
              <w:rPr>
                <w:rStyle w:val="Hyperlink"/>
                <w:noProof/>
              </w:rPr>
              <w:t>Provisional Credit and Availability of Funds</w:t>
            </w:r>
            <w:r>
              <w:rPr>
                <w:noProof/>
                <w:webHidden/>
              </w:rPr>
              <w:tab/>
            </w:r>
            <w:r>
              <w:rPr>
                <w:noProof/>
                <w:webHidden/>
              </w:rPr>
              <w:fldChar w:fldCharType="begin"/>
            </w:r>
            <w:r>
              <w:rPr>
                <w:noProof/>
                <w:webHidden/>
              </w:rPr>
              <w:instrText xml:space="preserve"> PAGEREF _Toc239257595 \h </w:instrText>
            </w:r>
            <w:r>
              <w:rPr>
                <w:noProof/>
                <w:webHidden/>
              </w:rPr>
            </w:r>
            <w:r>
              <w:rPr>
                <w:noProof/>
                <w:webHidden/>
              </w:rPr>
              <w:fldChar w:fldCharType="separate"/>
            </w:r>
            <w:r>
              <w:rPr>
                <w:noProof/>
                <w:webHidden/>
              </w:rPr>
              <w:t>33</w:t>
            </w:r>
            <w:r>
              <w:rPr>
                <w:noProof/>
                <w:webHidden/>
              </w:rPr>
              <w:fldChar w:fldCharType="end"/>
            </w:r>
          </w:hyperlink>
        </w:p>
        <w:p w14:paraId="4EBFA5B8" w14:textId="47138DB2"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96" w:history="1">
            <w:r w:rsidRPr="007F5C00">
              <w:rPr>
                <w:rStyle w:val="Hyperlink"/>
                <w:noProof/>
              </w:rPr>
              <w:t>Method of Presentment</w:t>
            </w:r>
            <w:r>
              <w:rPr>
                <w:noProof/>
                <w:webHidden/>
              </w:rPr>
              <w:tab/>
            </w:r>
            <w:r>
              <w:rPr>
                <w:noProof/>
                <w:webHidden/>
              </w:rPr>
              <w:fldChar w:fldCharType="begin"/>
            </w:r>
            <w:r>
              <w:rPr>
                <w:noProof/>
                <w:webHidden/>
              </w:rPr>
              <w:instrText xml:space="preserve"> PAGEREF _Toc239257596 \h </w:instrText>
            </w:r>
            <w:r>
              <w:rPr>
                <w:noProof/>
                <w:webHidden/>
              </w:rPr>
            </w:r>
            <w:r>
              <w:rPr>
                <w:noProof/>
                <w:webHidden/>
              </w:rPr>
              <w:fldChar w:fldCharType="separate"/>
            </w:r>
            <w:r>
              <w:rPr>
                <w:noProof/>
                <w:webHidden/>
              </w:rPr>
              <w:t>34</w:t>
            </w:r>
            <w:r>
              <w:rPr>
                <w:noProof/>
                <w:webHidden/>
              </w:rPr>
              <w:fldChar w:fldCharType="end"/>
            </w:r>
          </w:hyperlink>
        </w:p>
        <w:p w14:paraId="294563FA" w14:textId="44CA40F1"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97" w:history="1">
            <w:r w:rsidRPr="007F5C00">
              <w:rPr>
                <w:rStyle w:val="Hyperlink"/>
                <w:noProof/>
              </w:rPr>
              <w:t>Retention and Disposal of Items</w:t>
            </w:r>
            <w:r>
              <w:rPr>
                <w:noProof/>
                <w:webHidden/>
              </w:rPr>
              <w:tab/>
            </w:r>
            <w:r>
              <w:rPr>
                <w:noProof/>
                <w:webHidden/>
              </w:rPr>
              <w:fldChar w:fldCharType="begin"/>
            </w:r>
            <w:r>
              <w:rPr>
                <w:noProof/>
                <w:webHidden/>
              </w:rPr>
              <w:instrText xml:space="preserve"> PAGEREF _Toc239257597 \h </w:instrText>
            </w:r>
            <w:r>
              <w:rPr>
                <w:noProof/>
                <w:webHidden/>
              </w:rPr>
            </w:r>
            <w:r>
              <w:rPr>
                <w:noProof/>
                <w:webHidden/>
              </w:rPr>
              <w:fldChar w:fldCharType="separate"/>
            </w:r>
            <w:r>
              <w:rPr>
                <w:noProof/>
                <w:webHidden/>
              </w:rPr>
              <w:t>34</w:t>
            </w:r>
            <w:r>
              <w:rPr>
                <w:noProof/>
                <w:webHidden/>
              </w:rPr>
              <w:fldChar w:fldCharType="end"/>
            </w:r>
          </w:hyperlink>
        </w:p>
        <w:p w14:paraId="66194961" w14:textId="57170C6B"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98" w:history="1">
            <w:r w:rsidRPr="007F5C00">
              <w:rPr>
                <w:rStyle w:val="Hyperlink"/>
                <w:noProof/>
              </w:rPr>
              <w:t>Errors or Discrepancies</w:t>
            </w:r>
            <w:r>
              <w:rPr>
                <w:noProof/>
                <w:webHidden/>
              </w:rPr>
              <w:tab/>
            </w:r>
            <w:r>
              <w:rPr>
                <w:noProof/>
                <w:webHidden/>
              </w:rPr>
              <w:fldChar w:fldCharType="begin"/>
            </w:r>
            <w:r>
              <w:rPr>
                <w:noProof/>
                <w:webHidden/>
              </w:rPr>
              <w:instrText xml:space="preserve"> PAGEREF _Toc239257598 \h </w:instrText>
            </w:r>
            <w:r>
              <w:rPr>
                <w:noProof/>
                <w:webHidden/>
              </w:rPr>
            </w:r>
            <w:r>
              <w:rPr>
                <w:noProof/>
                <w:webHidden/>
              </w:rPr>
              <w:fldChar w:fldCharType="separate"/>
            </w:r>
            <w:r>
              <w:rPr>
                <w:noProof/>
                <w:webHidden/>
              </w:rPr>
              <w:t>34</w:t>
            </w:r>
            <w:r>
              <w:rPr>
                <w:noProof/>
                <w:webHidden/>
              </w:rPr>
              <w:fldChar w:fldCharType="end"/>
            </w:r>
          </w:hyperlink>
        </w:p>
        <w:p w14:paraId="73210D17" w14:textId="1893AD5E"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599" w:history="1">
            <w:r w:rsidRPr="007F5C00">
              <w:rPr>
                <w:rStyle w:val="Hyperlink"/>
                <w:noProof/>
              </w:rPr>
              <w:t>Hardware and Software</w:t>
            </w:r>
            <w:r>
              <w:rPr>
                <w:noProof/>
                <w:webHidden/>
              </w:rPr>
              <w:tab/>
            </w:r>
            <w:r>
              <w:rPr>
                <w:noProof/>
                <w:webHidden/>
              </w:rPr>
              <w:fldChar w:fldCharType="begin"/>
            </w:r>
            <w:r>
              <w:rPr>
                <w:noProof/>
                <w:webHidden/>
              </w:rPr>
              <w:instrText xml:space="preserve"> PAGEREF _Toc239257599 \h </w:instrText>
            </w:r>
            <w:r>
              <w:rPr>
                <w:noProof/>
                <w:webHidden/>
              </w:rPr>
            </w:r>
            <w:r>
              <w:rPr>
                <w:noProof/>
                <w:webHidden/>
              </w:rPr>
              <w:fldChar w:fldCharType="separate"/>
            </w:r>
            <w:r>
              <w:rPr>
                <w:noProof/>
                <w:webHidden/>
              </w:rPr>
              <w:t>34</w:t>
            </w:r>
            <w:r>
              <w:rPr>
                <w:noProof/>
                <w:webHidden/>
              </w:rPr>
              <w:fldChar w:fldCharType="end"/>
            </w:r>
          </w:hyperlink>
        </w:p>
        <w:p w14:paraId="5600190D" w14:textId="555E6EE8"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600" w:history="1">
            <w:r w:rsidRPr="007F5C00">
              <w:rPr>
                <w:rStyle w:val="Hyperlink"/>
                <w:noProof/>
              </w:rPr>
              <w:t>Security Requirements</w:t>
            </w:r>
            <w:r>
              <w:rPr>
                <w:noProof/>
                <w:webHidden/>
              </w:rPr>
              <w:tab/>
            </w:r>
            <w:r>
              <w:rPr>
                <w:noProof/>
                <w:webHidden/>
              </w:rPr>
              <w:fldChar w:fldCharType="begin"/>
            </w:r>
            <w:r>
              <w:rPr>
                <w:noProof/>
                <w:webHidden/>
              </w:rPr>
              <w:instrText xml:space="preserve"> PAGEREF _Toc239257600 \h </w:instrText>
            </w:r>
            <w:r>
              <w:rPr>
                <w:noProof/>
                <w:webHidden/>
              </w:rPr>
            </w:r>
            <w:r>
              <w:rPr>
                <w:noProof/>
                <w:webHidden/>
              </w:rPr>
              <w:fldChar w:fldCharType="separate"/>
            </w:r>
            <w:r>
              <w:rPr>
                <w:noProof/>
                <w:webHidden/>
              </w:rPr>
              <w:t>35</w:t>
            </w:r>
            <w:r>
              <w:rPr>
                <w:noProof/>
                <w:webHidden/>
              </w:rPr>
              <w:fldChar w:fldCharType="end"/>
            </w:r>
          </w:hyperlink>
        </w:p>
        <w:p w14:paraId="5CCDDE90" w14:textId="5D09BC7C"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601" w:history="1">
            <w:r w:rsidRPr="007F5C00">
              <w:rPr>
                <w:rStyle w:val="Hyperlink"/>
                <w:noProof/>
              </w:rPr>
              <w:t>Legal Owner/Authorized Signor</w:t>
            </w:r>
            <w:r>
              <w:rPr>
                <w:noProof/>
                <w:webHidden/>
              </w:rPr>
              <w:tab/>
            </w:r>
            <w:r>
              <w:rPr>
                <w:noProof/>
                <w:webHidden/>
              </w:rPr>
              <w:fldChar w:fldCharType="begin"/>
            </w:r>
            <w:r>
              <w:rPr>
                <w:noProof/>
                <w:webHidden/>
              </w:rPr>
              <w:instrText xml:space="preserve"> PAGEREF _Toc239257601 \h </w:instrText>
            </w:r>
            <w:r>
              <w:rPr>
                <w:noProof/>
                <w:webHidden/>
              </w:rPr>
            </w:r>
            <w:r>
              <w:rPr>
                <w:noProof/>
                <w:webHidden/>
              </w:rPr>
              <w:fldChar w:fldCharType="separate"/>
            </w:r>
            <w:r>
              <w:rPr>
                <w:noProof/>
                <w:webHidden/>
              </w:rPr>
              <w:t>35</w:t>
            </w:r>
            <w:r>
              <w:rPr>
                <w:noProof/>
                <w:webHidden/>
              </w:rPr>
              <w:fldChar w:fldCharType="end"/>
            </w:r>
          </w:hyperlink>
        </w:p>
        <w:p w14:paraId="60E02828" w14:textId="21F695C6"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602" w:history="1">
            <w:r w:rsidRPr="007F5C00">
              <w:rPr>
                <w:rStyle w:val="Hyperlink"/>
                <w:noProof/>
              </w:rPr>
              <w:t>Disclaimer of Warranties</w:t>
            </w:r>
            <w:r>
              <w:rPr>
                <w:noProof/>
                <w:webHidden/>
              </w:rPr>
              <w:tab/>
            </w:r>
            <w:r>
              <w:rPr>
                <w:noProof/>
                <w:webHidden/>
              </w:rPr>
              <w:fldChar w:fldCharType="begin"/>
            </w:r>
            <w:r>
              <w:rPr>
                <w:noProof/>
                <w:webHidden/>
              </w:rPr>
              <w:instrText xml:space="preserve"> PAGEREF _Toc239257602 \h </w:instrText>
            </w:r>
            <w:r>
              <w:rPr>
                <w:noProof/>
                <w:webHidden/>
              </w:rPr>
            </w:r>
            <w:r>
              <w:rPr>
                <w:noProof/>
                <w:webHidden/>
              </w:rPr>
              <w:fldChar w:fldCharType="separate"/>
            </w:r>
            <w:r>
              <w:rPr>
                <w:noProof/>
                <w:webHidden/>
              </w:rPr>
              <w:t>35</w:t>
            </w:r>
            <w:r>
              <w:rPr>
                <w:noProof/>
                <w:webHidden/>
              </w:rPr>
              <w:fldChar w:fldCharType="end"/>
            </w:r>
          </w:hyperlink>
        </w:p>
        <w:p w14:paraId="12716B50" w14:textId="296FB6D4"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603" w:history="1">
            <w:r w:rsidRPr="007F5C00">
              <w:rPr>
                <w:rStyle w:val="Hyperlink"/>
                <w:noProof/>
              </w:rPr>
              <w:t>Limitation of Liability</w:t>
            </w:r>
            <w:r>
              <w:rPr>
                <w:noProof/>
                <w:webHidden/>
              </w:rPr>
              <w:tab/>
            </w:r>
            <w:r>
              <w:rPr>
                <w:noProof/>
                <w:webHidden/>
              </w:rPr>
              <w:fldChar w:fldCharType="begin"/>
            </w:r>
            <w:r>
              <w:rPr>
                <w:noProof/>
                <w:webHidden/>
              </w:rPr>
              <w:instrText xml:space="preserve"> PAGEREF _Toc239257603 \h </w:instrText>
            </w:r>
            <w:r>
              <w:rPr>
                <w:noProof/>
                <w:webHidden/>
              </w:rPr>
            </w:r>
            <w:r>
              <w:rPr>
                <w:noProof/>
                <w:webHidden/>
              </w:rPr>
              <w:fldChar w:fldCharType="separate"/>
            </w:r>
            <w:r>
              <w:rPr>
                <w:noProof/>
                <w:webHidden/>
              </w:rPr>
              <w:t>35</w:t>
            </w:r>
            <w:r>
              <w:rPr>
                <w:noProof/>
                <w:webHidden/>
              </w:rPr>
              <w:fldChar w:fldCharType="end"/>
            </w:r>
          </w:hyperlink>
        </w:p>
        <w:p w14:paraId="242E9B4E" w14:textId="639AC9DF"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604" w:history="1">
            <w:r w:rsidRPr="007F5C00">
              <w:rPr>
                <w:rStyle w:val="Hyperlink"/>
                <w:noProof/>
              </w:rPr>
              <w:t>User Warranties and Indemnification</w:t>
            </w:r>
            <w:r>
              <w:rPr>
                <w:noProof/>
                <w:webHidden/>
              </w:rPr>
              <w:tab/>
            </w:r>
            <w:r>
              <w:rPr>
                <w:noProof/>
                <w:webHidden/>
              </w:rPr>
              <w:fldChar w:fldCharType="begin"/>
            </w:r>
            <w:r>
              <w:rPr>
                <w:noProof/>
                <w:webHidden/>
              </w:rPr>
              <w:instrText xml:space="preserve"> PAGEREF _Toc239257604 \h </w:instrText>
            </w:r>
            <w:r>
              <w:rPr>
                <w:noProof/>
                <w:webHidden/>
              </w:rPr>
            </w:r>
            <w:r>
              <w:rPr>
                <w:noProof/>
                <w:webHidden/>
              </w:rPr>
              <w:fldChar w:fldCharType="separate"/>
            </w:r>
            <w:r>
              <w:rPr>
                <w:noProof/>
                <w:webHidden/>
              </w:rPr>
              <w:t>35</w:t>
            </w:r>
            <w:r>
              <w:rPr>
                <w:noProof/>
                <w:webHidden/>
              </w:rPr>
              <w:fldChar w:fldCharType="end"/>
            </w:r>
          </w:hyperlink>
        </w:p>
        <w:p w14:paraId="2B08BE81" w14:textId="4BAD7A1B"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605" w:history="1">
            <w:r w:rsidRPr="007F5C00">
              <w:rPr>
                <w:rStyle w:val="Hyperlink"/>
                <w:noProof/>
              </w:rPr>
              <w:t>Change in Terms</w:t>
            </w:r>
            <w:r>
              <w:rPr>
                <w:noProof/>
                <w:webHidden/>
              </w:rPr>
              <w:tab/>
            </w:r>
            <w:r>
              <w:rPr>
                <w:noProof/>
                <w:webHidden/>
              </w:rPr>
              <w:fldChar w:fldCharType="begin"/>
            </w:r>
            <w:r>
              <w:rPr>
                <w:noProof/>
                <w:webHidden/>
              </w:rPr>
              <w:instrText xml:space="preserve"> PAGEREF _Toc239257605 \h </w:instrText>
            </w:r>
            <w:r>
              <w:rPr>
                <w:noProof/>
                <w:webHidden/>
              </w:rPr>
            </w:r>
            <w:r>
              <w:rPr>
                <w:noProof/>
                <w:webHidden/>
              </w:rPr>
              <w:fldChar w:fldCharType="separate"/>
            </w:r>
            <w:r>
              <w:rPr>
                <w:noProof/>
                <w:webHidden/>
              </w:rPr>
              <w:t>35</w:t>
            </w:r>
            <w:r>
              <w:rPr>
                <w:noProof/>
                <w:webHidden/>
              </w:rPr>
              <w:fldChar w:fldCharType="end"/>
            </w:r>
          </w:hyperlink>
        </w:p>
        <w:p w14:paraId="09811310" w14:textId="79ACC905" w:rsidR="00F54B30" w:rsidRDefault="00F54B30">
          <w:pPr>
            <w:pStyle w:val="TOC2"/>
            <w:tabs>
              <w:tab w:val="right" w:leader="dot" w:pos="9570"/>
            </w:tabs>
            <w:rPr>
              <w:rFonts w:asciiTheme="minorHAnsi" w:eastAsiaTheme="minorEastAsia" w:hAnsiTheme="minorHAnsi" w:cstheme="minorBidi"/>
              <w:noProof/>
              <w:kern w:val="2"/>
              <w:sz w:val="24"/>
              <w:szCs w:val="24"/>
              <w:lang w:bidi="ar-SA"/>
              <w14:ligatures w14:val="standardContextual"/>
            </w:rPr>
          </w:pPr>
          <w:hyperlink w:anchor="_Toc239257606" w:history="1">
            <w:r w:rsidRPr="007F5C00">
              <w:rPr>
                <w:rStyle w:val="Hyperlink"/>
                <w:noProof/>
              </w:rPr>
              <w:t>Governing Law</w:t>
            </w:r>
            <w:r>
              <w:rPr>
                <w:noProof/>
                <w:webHidden/>
              </w:rPr>
              <w:tab/>
            </w:r>
            <w:r>
              <w:rPr>
                <w:noProof/>
                <w:webHidden/>
              </w:rPr>
              <w:fldChar w:fldCharType="begin"/>
            </w:r>
            <w:r>
              <w:rPr>
                <w:noProof/>
                <w:webHidden/>
              </w:rPr>
              <w:instrText xml:space="preserve"> PAGEREF _Toc239257606 \h </w:instrText>
            </w:r>
            <w:r>
              <w:rPr>
                <w:noProof/>
                <w:webHidden/>
              </w:rPr>
            </w:r>
            <w:r>
              <w:rPr>
                <w:noProof/>
                <w:webHidden/>
              </w:rPr>
              <w:fldChar w:fldCharType="separate"/>
            </w:r>
            <w:r>
              <w:rPr>
                <w:noProof/>
                <w:webHidden/>
              </w:rPr>
              <w:t>36</w:t>
            </w:r>
            <w:r>
              <w:rPr>
                <w:noProof/>
                <w:webHidden/>
              </w:rPr>
              <w:fldChar w:fldCharType="end"/>
            </w:r>
          </w:hyperlink>
        </w:p>
        <w:p w14:paraId="12D0B0BE" w14:textId="37C50921" w:rsidR="00B26EBB" w:rsidRDefault="00B702C4">
          <w:r>
            <w:fldChar w:fldCharType="end"/>
          </w:r>
        </w:p>
      </w:sdtContent>
    </w:sdt>
    <w:p w14:paraId="6B192DA8" w14:textId="77777777" w:rsidR="00B26EBB" w:rsidRDefault="00B26EBB">
      <w:pPr>
        <w:sectPr w:rsidR="00B26EBB">
          <w:headerReference w:type="even" r:id="rId11"/>
          <w:headerReference w:type="default" r:id="rId12"/>
          <w:footerReference w:type="even" r:id="rId13"/>
          <w:footerReference w:type="default" r:id="rId14"/>
          <w:headerReference w:type="first" r:id="rId15"/>
          <w:footerReference w:type="first" r:id="rId16"/>
          <w:pgSz w:w="12240" w:h="15840"/>
          <w:pgMar w:top="1400" w:right="1320" w:bottom="1000" w:left="1340" w:header="0" w:footer="814" w:gutter="0"/>
          <w:pgNumType w:start="2"/>
          <w:cols w:space="720"/>
        </w:sectPr>
      </w:pPr>
    </w:p>
    <w:p w14:paraId="3FF96E8E" w14:textId="77777777" w:rsidR="00B26EBB" w:rsidRDefault="00B26EBB">
      <w:pPr>
        <w:pStyle w:val="BodyText"/>
        <w:ind w:left="0"/>
        <w:rPr>
          <w:sz w:val="36"/>
        </w:rPr>
      </w:pPr>
    </w:p>
    <w:p w14:paraId="5F132669" w14:textId="77777777" w:rsidR="00B26EBB" w:rsidRDefault="00B26EBB">
      <w:pPr>
        <w:pStyle w:val="BodyText"/>
        <w:ind w:left="0"/>
        <w:rPr>
          <w:sz w:val="36"/>
        </w:rPr>
      </w:pPr>
    </w:p>
    <w:p w14:paraId="7CB56867" w14:textId="77777777" w:rsidR="00B26EBB" w:rsidRDefault="00B26EBB">
      <w:pPr>
        <w:pStyle w:val="BodyText"/>
        <w:ind w:left="0"/>
        <w:rPr>
          <w:sz w:val="36"/>
        </w:rPr>
      </w:pPr>
    </w:p>
    <w:p w14:paraId="56732496" w14:textId="77777777" w:rsidR="00B26EBB" w:rsidRDefault="00B26EBB">
      <w:pPr>
        <w:pStyle w:val="BodyText"/>
        <w:ind w:left="0"/>
        <w:rPr>
          <w:sz w:val="36"/>
        </w:rPr>
      </w:pPr>
    </w:p>
    <w:p w14:paraId="1A4F815C" w14:textId="77777777" w:rsidR="00B26EBB" w:rsidRDefault="00B26EBB">
      <w:pPr>
        <w:pStyle w:val="BodyText"/>
        <w:ind w:left="0"/>
        <w:rPr>
          <w:sz w:val="36"/>
        </w:rPr>
      </w:pPr>
    </w:p>
    <w:p w14:paraId="77226B5A" w14:textId="77777777" w:rsidR="00B26EBB" w:rsidRDefault="00B26EBB">
      <w:pPr>
        <w:pStyle w:val="BodyText"/>
        <w:ind w:left="0"/>
        <w:rPr>
          <w:sz w:val="36"/>
        </w:rPr>
      </w:pPr>
    </w:p>
    <w:p w14:paraId="7E7D6017" w14:textId="77777777" w:rsidR="00B26EBB" w:rsidRDefault="00B26EBB">
      <w:pPr>
        <w:pStyle w:val="BodyText"/>
        <w:ind w:left="0"/>
        <w:rPr>
          <w:sz w:val="36"/>
        </w:rPr>
      </w:pPr>
    </w:p>
    <w:p w14:paraId="2ADC5110" w14:textId="77777777" w:rsidR="00B26EBB" w:rsidRDefault="00B26EBB">
      <w:pPr>
        <w:pStyle w:val="BodyText"/>
        <w:spacing w:before="3"/>
        <w:ind w:left="0"/>
        <w:rPr>
          <w:sz w:val="53"/>
        </w:rPr>
      </w:pPr>
    </w:p>
    <w:p w14:paraId="611E8C48" w14:textId="0C046894" w:rsidR="00B26EBB" w:rsidRDefault="00F54B30">
      <w:pPr>
        <w:ind w:left="802" w:right="822"/>
        <w:jc w:val="center"/>
        <w:rPr>
          <w:rFonts w:ascii="Calibri Light"/>
          <w:sz w:val="36"/>
        </w:rPr>
      </w:pPr>
      <w:r>
        <w:rPr>
          <w:rFonts w:ascii="Calibri Light"/>
          <w:sz w:val="36"/>
        </w:rPr>
        <w:t>Online</w:t>
      </w:r>
      <w:r w:rsidR="00B702C4">
        <w:rPr>
          <w:rFonts w:ascii="Calibri Light"/>
          <w:sz w:val="36"/>
        </w:rPr>
        <w:t xml:space="preserve"> &amp; Mobile Banking Agreement</w:t>
      </w:r>
    </w:p>
    <w:p w14:paraId="6BF88C35" w14:textId="77777777" w:rsidR="00B26EBB" w:rsidRDefault="00B26EBB">
      <w:pPr>
        <w:jc w:val="center"/>
        <w:rPr>
          <w:rFonts w:ascii="Calibri Light"/>
          <w:sz w:val="36"/>
        </w:rPr>
        <w:sectPr w:rsidR="00B26EBB">
          <w:pgSz w:w="12240" w:h="15840"/>
          <w:pgMar w:top="1500" w:right="1320" w:bottom="1000" w:left="1340" w:header="0" w:footer="814" w:gutter="0"/>
          <w:cols w:space="720"/>
        </w:sectPr>
      </w:pPr>
    </w:p>
    <w:p w14:paraId="3927B63B" w14:textId="5D55EE07" w:rsidR="00B26EBB" w:rsidRPr="00B927DB" w:rsidRDefault="00F54B30" w:rsidP="00C32092">
      <w:pPr>
        <w:pStyle w:val="Heading1"/>
        <w:rPr>
          <w:color w:val="365F91" w:themeColor="accent1" w:themeShade="BF"/>
        </w:rPr>
      </w:pPr>
      <w:bookmarkStart w:id="0" w:name="_bookmark0"/>
      <w:bookmarkStart w:id="1" w:name="_Toc239257558"/>
      <w:bookmarkEnd w:id="0"/>
      <w:r>
        <w:rPr>
          <w:color w:val="365F91" w:themeColor="accent1" w:themeShade="BF"/>
        </w:rPr>
        <w:lastRenderedPageBreak/>
        <w:t>Online</w:t>
      </w:r>
      <w:r w:rsidR="00B702C4" w:rsidRPr="00B927DB">
        <w:rPr>
          <w:color w:val="365F91" w:themeColor="accent1" w:themeShade="BF"/>
        </w:rPr>
        <w:t xml:space="preserve"> &amp; Mobile Banking Agreement Introduction</w:t>
      </w:r>
      <w:bookmarkEnd w:id="1"/>
    </w:p>
    <w:p w14:paraId="4386BB58" w14:textId="77777777" w:rsidR="00B26EBB" w:rsidRDefault="00B26EBB">
      <w:pPr>
        <w:pStyle w:val="BodyText"/>
        <w:spacing w:before="6"/>
        <w:ind w:left="0"/>
        <w:rPr>
          <w:b/>
          <w:sz w:val="41"/>
        </w:rPr>
      </w:pPr>
    </w:p>
    <w:p w14:paraId="22CDE481" w14:textId="57BA4AF9" w:rsidR="00B26EBB" w:rsidRDefault="00B702C4">
      <w:pPr>
        <w:pStyle w:val="Heading3"/>
        <w:spacing w:before="0" w:line="259" w:lineRule="auto"/>
        <w:ind w:right="346"/>
      </w:pPr>
      <w:r>
        <w:t xml:space="preserve">This AGREEMENT governs the use of the L&amp;N Federal Credit Union </w:t>
      </w:r>
      <w:r w:rsidR="00F54B30">
        <w:t>Online</w:t>
      </w:r>
      <w:r>
        <w:t xml:space="preserve"> &amp; Mobile Banking Service and is made and entered into by and between L&amp;N Federal Credit Union, where the Account(s) accessed through </w:t>
      </w:r>
      <w:r w:rsidR="00F54B30">
        <w:t>Online</w:t>
      </w:r>
      <w:r>
        <w:t xml:space="preserve"> &amp; Mobile Banking are held, and each person who signs the Credit Union’s signature card for the Account, or is referenced on the Credit Union’s records as an owner of the Account. Each member is jointly and severally liable for all transactions initiated through L&amp;N Federal Credit Union</w:t>
      </w:r>
      <w:r w:rsidR="00F54B30">
        <w:t xml:space="preserve"> Online</w:t>
      </w:r>
      <w:r>
        <w:t xml:space="preserve"> &amp; Mobile Banking, including overdrafts, even if the member did not participate in the transaction which resulted in the overdraft.</w:t>
      </w:r>
    </w:p>
    <w:p w14:paraId="4FC3F1EB" w14:textId="6A4B9953" w:rsidR="00B26EBB" w:rsidRDefault="00B702C4">
      <w:pPr>
        <w:pStyle w:val="Heading3"/>
        <w:spacing w:line="259" w:lineRule="auto"/>
        <w:ind w:right="162"/>
      </w:pPr>
      <w:r>
        <w:t xml:space="preserve">L&amp;N Federal Credit Union </w:t>
      </w:r>
      <w:r w:rsidR="00F54B30">
        <w:t>Online</w:t>
      </w:r>
      <w:r>
        <w:t>&amp; Mobile Banking are Credit Union services accessed through a computer to electronically connect with a database that allows you to view Account balances and transaction information, transfer funds among designated Accounts, and to send electronic mail to the Credit Union. If the accounts are jointly held, you agree that access to the information and all transactions initiated by the use of your Username and Password are authorized unless we have been notified to cancel the service. We undertake no obligati</w:t>
      </w:r>
      <w:r>
        <w:t xml:space="preserve">on to monitor transactions through </w:t>
      </w:r>
      <w:r w:rsidR="00F54B30">
        <w:t xml:space="preserve">Online </w:t>
      </w:r>
      <w:r>
        <w:t>&amp; Mobile Banking to determine that they are made on behalf of the accountholder</w:t>
      </w:r>
      <w:r w:rsidR="00A24AC0">
        <w:t>.</w:t>
      </w:r>
    </w:p>
    <w:p w14:paraId="2B24A208" w14:textId="77777777" w:rsidR="00B26EBB" w:rsidRDefault="00B702C4">
      <w:pPr>
        <w:pStyle w:val="Heading3"/>
        <w:spacing w:before="157" w:line="259" w:lineRule="auto"/>
        <w:ind w:right="155"/>
      </w:pPr>
      <w:r>
        <w:t>The terms and conditions of any deposit account agreement, rules, regulations, schedule, signature card, credit agreement, including any disclosures made pursuant to such agreements, or authority executed by or made available to Member and any subsequent amendments to any of the foregoing, are incorporated herein by reference.</w:t>
      </w:r>
    </w:p>
    <w:p w14:paraId="3768E8B2" w14:textId="77777777" w:rsidR="00B26EBB" w:rsidRDefault="00B702C4">
      <w:pPr>
        <w:pStyle w:val="Heading3"/>
        <w:spacing w:line="259" w:lineRule="auto"/>
        <w:ind w:right="162"/>
      </w:pPr>
      <w:r>
        <w:t>Some of the transactions permitted under this Agreement are governed by the Electronic Fund Transfers Act and some terms and conditions included in the Agreement are required by this Act.</w:t>
      </w:r>
    </w:p>
    <w:p w14:paraId="4EB3BBB2" w14:textId="77777777" w:rsidR="00B26EBB" w:rsidRDefault="00B702C4">
      <w:pPr>
        <w:pStyle w:val="Heading3"/>
        <w:spacing w:line="259" w:lineRule="auto"/>
      </w:pPr>
      <w:r>
        <w:t>Please carefully read this entire agreement and keep a copy for your records. By clicking on the “Terms and Conditions” button, you agree to the terms and conditions as set forth in this Agreement. If you decide not to agree to the terms and conditions, you should exit this site.</w:t>
      </w:r>
    </w:p>
    <w:p w14:paraId="60347CFF" w14:textId="2148DBE3" w:rsidR="00B26EBB" w:rsidRDefault="00B702C4">
      <w:pPr>
        <w:pStyle w:val="Heading3"/>
        <w:spacing w:before="157" w:line="259" w:lineRule="auto"/>
        <w:ind w:right="346"/>
      </w:pPr>
      <w:r>
        <w:t xml:space="preserve">L&amp;N Federal Credit Union may change the information or products mentioned on this site at any time without notice. Information about products and services </w:t>
      </w:r>
      <w:r w:rsidR="00171F81">
        <w:t>is</w:t>
      </w:r>
      <w:r>
        <w:t xml:space="preserve"> provided for informational purposes only.</w:t>
      </w:r>
    </w:p>
    <w:p w14:paraId="58AC1A9A" w14:textId="77777777" w:rsidR="00B26EBB" w:rsidRDefault="00B702C4">
      <w:pPr>
        <w:pStyle w:val="Heading3"/>
        <w:spacing w:line="259" w:lineRule="auto"/>
        <w:ind w:right="148"/>
      </w:pPr>
      <w:r>
        <w:t>While L&amp;N Federal Credit Union makes every effort to provide accurate information, it assumes no responsibility for accuracy. Some information provided to you through this website may contain technical or other inaccuracies or omissions, typographical errors, and may become outdated.</w:t>
      </w:r>
    </w:p>
    <w:p w14:paraId="5D856939" w14:textId="77777777" w:rsidR="00B26EBB" w:rsidRDefault="00B26EBB">
      <w:pPr>
        <w:spacing w:line="259" w:lineRule="auto"/>
        <w:sectPr w:rsidR="00B26EBB">
          <w:pgSz w:w="12240" w:h="15840"/>
          <w:pgMar w:top="1420" w:right="1320" w:bottom="1000" w:left="1340" w:header="0" w:footer="814" w:gutter="0"/>
          <w:cols w:space="720"/>
        </w:sectPr>
      </w:pPr>
    </w:p>
    <w:p w14:paraId="6222A365" w14:textId="77777777" w:rsidR="00B26EBB" w:rsidRDefault="00B702C4" w:rsidP="00B927DB">
      <w:pPr>
        <w:pStyle w:val="Heading2"/>
      </w:pPr>
      <w:bookmarkStart w:id="2" w:name="_bookmark1"/>
      <w:bookmarkStart w:id="3" w:name="_Toc239257559"/>
      <w:bookmarkEnd w:id="2"/>
      <w:r>
        <w:lastRenderedPageBreak/>
        <w:t>Liability</w:t>
      </w:r>
      <w:bookmarkEnd w:id="3"/>
    </w:p>
    <w:p w14:paraId="65E344E9" w14:textId="2D3F2561" w:rsidR="00B26EBB" w:rsidRDefault="00B702C4">
      <w:pPr>
        <w:pStyle w:val="BodyText"/>
        <w:spacing w:before="23" w:line="259" w:lineRule="auto"/>
        <w:ind w:right="202"/>
      </w:pPr>
      <w:r>
        <w:t xml:space="preserve">Neither L&amp;N Federal Credit Union </w:t>
      </w:r>
      <w:r w:rsidR="000D6CA4">
        <w:t>n</w:t>
      </w:r>
      <w:r>
        <w:t xml:space="preserve">or its affiliates, or any party involved in the creating, producing, or delivering of this site is liable for any direct or indirect, incidental, consequential, punitive or other damages of any kind after accessing this site. L&amp;N Federal Credit Union or the service providers will not be responsible for any direct or indirect, special, consequential, economic or other </w:t>
      </w:r>
      <w:proofErr w:type="gramStart"/>
      <w:r>
        <w:t>damages</w:t>
      </w:r>
      <w:proofErr w:type="gramEnd"/>
      <w:r>
        <w:t xml:space="preserve"> arising in any way due to the installation, use, or maintenance of the equipment, software, the </w:t>
      </w:r>
      <w:r w:rsidR="00F54B30">
        <w:t xml:space="preserve">Online </w:t>
      </w:r>
      <w:r>
        <w:t>&amp; Mobile access service, or Internet browser or access software. L&amp;N Federal Credit Union is not responsible for any electronic virus or viruses that you may encounter. We encourage all of our members to scan their computer with a reliable virus protection product to detect and remove any viruses.</w:t>
      </w:r>
    </w:p>
    <w:p w14:paraId="5AD79C13" w14:textId="77777777" w:rsidR="00B26EBB" w:rsidRDefault="00B702C4" w:rsidP="00B927DB">
      <w:pPr>
        <w:pStyle w:val="Heading2"/>
      </w:pPr>
      <w:bookmarkStart w:id="4" w:name="_bookmark2"/>
      <w:bookmarkStart w:id="5" w:name="_Toc239257560"/>
      <w:bookmarkEnd w:id="4"/>
      <w:r>
        <w:t>Definitions</w:t>
      </w:r>
      <w:bookmarkEnd w:id="5"/>
    </w:p>
    <w:p w14:paraId="1C8B614B" w14:textId="55988401" w:rsidR="00B26EBB" w:rsidRDefault="00B702C4">
      <w:pPr>
        <w:pStyle w:val="BodyText"/>
        <w:spacing w:before="24" w:line="259" w:lineRule="auto"/>
        <w:ind w:right="171"/>
      </w:pPr>
      <w:r>
        <w:t xml:space="preserve">“We,” “Us,” “Our,” “Credit Union” – refers to the financial institution – L&amp;N Federal Credit Union and its branches and any agent, designee or assignee the L&amp;N Federal Credit Union may involve in </w:t>
      </w:r>
      <w:r w:rsidR="00F54B30">
        <w:t xml:space="preserve">Online </w:t>
      </w:r>
      <w:r>
        <w:t>&amp; Mobile Banking.</w:t>
      </w:r>
    </w:p>
    <w:p w14:paraId="2A202C4D" w14:textId="77777777" w:rsidR="00B26EBB" w:rsidRDefault="00B702C4">
      <w:pPr>
        <w:pStyle w:val="BodyText"/>
        <w:spacing w:before="160" w:line="259" w:lineRule="auto"/>
        <w:ind w:right="170"/>
      </w:pPr>
      <w:r>
        <w:t>“You” and “Your” – refers to account holder(s) and anyone else with the authority to deposit, withdraw, or exercise control over the funds in the account.</w:t>
      </w:r>
    </w:p>
    <w:p w14:paraId="2F504656" w14:textId="77777777" w:rsidR="00B26EBB" w:rsidRDefault="00B702C4">
      <w:pPr>
        <w:pStyle w:val="BodyText"/>
        <w:spacing w:before="159"/>
      </w:pPr>
      <w:r>
        <w:t>“Account” or “Accounts” – refers to your accounts at L&amp;N Federal Credit Union.</w:t>
      </w:r>
    </w:p>
    <w:p w14:paraId="35A72C35" w14:textId="77777777" w:rsidR="00B26EBB" w:rsidRDefault="00B702C4">
      <w:pPr>
        <w:pStyle w:val="BodyText"/>
        <w:spacing w:before="182" w:line="259" w:lineRule="auto"/>
        <w:ind w:right="261"/>
      </w:pPr>
      <w:r>
        <w:t>“Business Day Cutoff” – If you make a deposit before 5:00 P.M. on a business day that we are open, we will consider that day to be the day of your deposit. However, if you make a deposit after 5:00 P.M. or on a day we are not open, we will consider that the deposit was made on the next business day we are open.</w:t>
      </w:r>
    </w:p>
    <w:p w14:paraId="6957B45C" w14:textId="77777777" w:rsidR="00B26EBB" w:rsidRDefault="00B702C4">
      <w:pPr>
        <w:pStyle w:val="BodyText"/>
        <w:spacing w:before="158" w:line="259" w:lineRule="auto"/>
        <w:ind w:right="547"/>
      </w:pPr>
      <w:r>
        <w:t xml:space="preserve">L&amp;N Federal Credit Union realizes that member privacy is very important. Our Privacy Policy may be obtained by going to </w:t>
      </w:r>
      <w:hyperlink r:id="rId17">
        <w:r w:rsidR="00B26EBB">
          <w:t xml:space="preserve">www.lnfcu.org, </w:t>
        </w:r>
      </w:hyperlink>
      <w:r>
        <w:t>the Disclosures tab and clicking on Privacy Policy.</w:t>
      </w:r>
    </w:p>
    <w:p w14:paraId="64AF15B8" w14:textId="184E51CD" w:rsidR="00B26EBB" w:rsidRDefault="00B702C4" w:rsidP="00B927DB">
      <w:pPr>
        <w:pStyle w:val="Heading2"/>
      </w:pPr>
      <w:bookmarkStart w:id="6" w:name="_bookmark3"/>
      <w:bookmarkStart w:id="7" w:name="_Toc239257561"/>
      <w:bookmarkEnd w:id="6"/>
      <w:r>
        <w:t xml:space="preserve">Fees for </w:t>
      </w:r>
      <w:r w:rsidR="00F54B30">
        <w:t xml:space="preserve">Online </w:t>
      </w:r>
      <w:r>
        <w:t>&amp; Mobile Banking Service</w:t>
      </w:r>
      <w:bookmarkEnd w:id="7"/>
    </w:p>
    <w:p w14:paraId="2BE12E0E" w14:textId="731E255E" w:rsidR="00B26EBB" w:rsidRDefault="00B702C4">
      <w:pPr>
        <w:pStyle w:val="BodyText"/>
        <w:spacing w:before="21" w:line="259" w:lineRule="auto"/>
        <w:ind w:right="164"/>
      </w:pPr>
      <w:r>
        <w:t xml:space="preserve">L&amp;N Federal Credit Union offers the benefits and convenience of its </w:t>
      </w:r>
      <w:r w:rsidR="00F54B30">
        <w:t xml:space="preserve">Online </w:t>
      </w:r>
      <w:r>
        <w:t>&amp; Mobile Banking, External Transfer, and Bill Pay services to you free of charge.</w:t>
      </w:r>
    </w:p>
    <w:p w14:paraId="78B08C60" w14:textId="77777777" w:rsidR="00B26EBB" w:rsidRDefault="00B702C4">
      <w:pPr>
        <w:pStyle w:val="BodyText"/>
        <w:spacing w:before="159"/>
      </w:pPr>
      <w:r>
        <w:t>Other normal fees and charges will be assessed at the rates published in L&amp;N Federal Credit Union’s Fee</w:t>
      </w:r>
    </w:p>
    <w:p w14:paraId="28062F0B" w14:textId="77777777" w:rsidR="00B26EBB" w:rsidRDefault="00B702C4">
      <w:pPr>
        <w:pStyle w:val="BodyText"/>
        <w:spacing w:before="22"/>
      </w:pPr>
      <w:r>
        <w:t>Schedule.</w:t>
      </w:r>
    </w:p>
    <w:p w14:paraId="10478FB1" w14:textId="77777777" w:rsidR="00B26EBB" w:rsidRDefault="00B702C4">
      <w:pPr>
        <w:pStyle w:val="BodyText"/>
        <w:spacing w:before="183" w:line="256" w:lineRule="auto"/>
        <w:ind w:right="334"/>
      </w:pPr>
      <w:r>
        <w:t>These fees are subject to change. L&amp;N Federal Credit Union will notify you in writing regarding any fee changes at least thirty (30) days in advance of the effective date of these changes.</w:t>
      </w:r>
    </w:p>
    <w:p w14:paraId="246032D9" w14:textId="5C767FED" w:rsidR="00B26EBB" w:rsidRDefault="00B702C4" w:rsidP="00B927DB">
      <w:pPr>
        <w:pStyle w:val="Heading2"/>
      </w:pPr>
      <w:bookmarkStart w:id="8" w:name="_bookmark4"/>
      <w:bookmarkStart w:id="9" w:name="_Toc239257562"/>
      <w:bookmarkEnd w:id="8"/>
      <w:r>
        <w:t xml:space="preserve">Access to </w:t>
      </w:r>
      <w:r w:rsidR="00F54B30">
        <w:t xml:space="preserve">Online </w:t>
      </w:r>
      <w:r>
        <w:t>&amp; Mobile Banking</w:t>
      </w:r>
      <w:bookmarkEnd w:id="9"/>
    </w:p>
    <w:p w14:paraId="16272144" w14:textId="55BF2951" w:rsidR="00B26EBB" w:rsidRDefault="00B702C4" w:rsidP="006143DA">
      <w:pPr>
        <w:pStyle w:val="BodyText"/>
        <w:spacing w:before="23" w:line="259" w:lineRule="auto"/>
        <w:ind w:right="121"/>
        <w:sectPr w:rsidR="00B26EBB">
          <w:pgSz w:w="12240" w:h="15840"/>
          <w:pgMar w:top="1420" w:right="1320" w:bottom="1000" w:left="1340" w:header="0" w:footer="814" w:gutter="0"/>
          <w:cols w:space="720"/>
        </w:sectPr>
      </w:pPr>
      <w:r>
        <w:t xml:space="preserve">You may access the L&amp;N Federal Credit Union </w:t>
      </w:r>
      <w:r w:rsidR="00F54B30">
        <w:t>Online</w:t>
      </w:r>
      <w:r>
        <w:t xml:space="preserve"> &amp; Mobile Banking service 24 hours a day, 7 days a week. To access the </w:t>
      </w:r>
      <w:r w:rsidR="00F54B30">
        <w:t xml:space="preserve">Online </w:t>
      </w:r>
      <w:r>
        <w:t xml:space="preserve">&amp; Mobile Banking service, you must have an account at L&amp;N Federal Credit Union, access to Internet service, an email address, </w:t>
      </w:r>
      <w:r w:rsidR="0055203B">
        <w:t xml:space="preserve">and </w:t>
      </w:r>
      <w:r>
        <w:t xml:space="preserve">a Username </w:t>
      </w:r>
      <w:r w:rsidR="004614EF">
        <w:t>and Password</w:t>
      </w:r>
      <w:r>
        <w:t xml:space="preserve">. </w:t>
      </w:r>
      <w:r w:rsidR="00F54B30">
        <w:t>Online</w:t>
      </w:r>
      <w:r>
        <w:t xml:space="preserve"> &amp; Mobile Banking can only be used to access L&amp;N Federal Credit Union accounts in which you are designated as an account owner or signer. If the accounts are jointly held, you agree that access to the information and all transactions initiated by the use of your Username and Password are authorized unless we have been notified to cancel the service. We undertake no obligation to monitor transactions through </w:t>
      </w:r>
      <w:r w:rsidR="00F54B30">
        <w:t xml:space="preserve">Online </w:t>
      </w:r>
      <w:r>
        <w:t>&amp; Mobile Banking or Bill Pay to determine that they are made on behalf of the</w:t>
      </w:r>
      <w:r>
        <w:rPr>
          <w:spacing w:val="-21"/>
        </w:rPr>
        <w:t xml:space="preserve"> </w:t>
      </w:r>
      <w:r>
        <w:t>accountholder.</w:t>
      </w:r>
    </w:p>
    <w:p w14:paraId="4221130D" w14:textId="77777777" w:rsidR="00B26EBB" w:rsidRDefault="00B702C4">
      <w:pPr>
        <w:pStyle w:val="BodyText"/>
        <w:spacing w:before="160" w:line="259" w:lineRule="auto"/>
        <w:ind w:right="114"/>
      </w:pPr>
      <w:r>
        <w:lastRenderedPageBreak/>
        <w:t>All electronic communications that we receive from you on the L&amp;N Federal Credit Union website will be deemed valid, authentic, and binding obligations. You agree that these electronic communications will be the same as your written and signed paper communications, and shall be deemed for all purposes to have been signed and to constitute an original when printed from electronic files or records established and maintained in the normal course of business. You agree that electronic copies of communications a</w:t>
      </w:r>
      <w:r>
        <w:t>re valid and you will not contest the validity of transactions.</w:t>
      </w:r>
    </w:p>
    <w:p w14:paraId="53E28B33" w14:textId="77777777" w:rsidR="00B26EBB" w:rsidRDefault="00B702C4" w:rsidP="00B927DB">
      <w:pPr>
        <w:pStyle w:val="Heading2"/>
      </w:pPr>
      <w:bookmarkStart w:id="10" w:name="_bookmark5"/>
      <w:bookmarkStart w:id="11" w:name="_bookmark6"/>
      <w:bookmarkStart w:id="12" w:name="_Toc239257563"/>
      <w:bookmarkEnd w:id="10"/>
      <w:bookmarkEnd w:id="11"/>
      <w:r>
        <w:t>Use of Your Username and Password</w:t>
      </w:r>
      <w:bookmarkEnd w:id="12"/>
    </w:p>
    <w:p w14:paraId="35030C5A" w14:textId="7B603D71" w:rsidR="00B26EBB" w:rsidRDefault="00B702C4">
      <w:pPr>
        <w:pStyle w:val="BodyText"/>
        <w:spacing w:before="23" w:line="259" w:lineRule="auto"/>
        <w:ind w:right="120"/>
      </w:pPr>
      <w:r>
        <w:t>You agree to keep your Username and Password confidential to prevent unauthorized access to your account. We recommend that you memorize your Username and Password. You agree to not give your Username and Password to any unauthorized persons. Your password should not be associated with any commonly known personal identification, such as social security numbers, address, date of birth, or names of children, and should not be written down. In addition, you must make sure that no one is physically watching whe</w:t>
      </w:r>
      <w:r>
        <w:t xml:space="preserve">n you enter your password. If you are logged into the service, be sure to log off of the service and exit the browser when you leave the computer unattended. Your </w:t>
      </w:r>
      <w:r w:rsidR="00F54B30">
        <w:t>Online</w:t>
      </w:r>
      <w:r>
        <w:t xml:space="preserve"> Banking session will be automatically terminated after 20</w:t>
      </w:r>
      <w:r w:rsidR="000D6CA4">
        <w:t xml:space="preserve"> </w:t>
      </w:r>
      <w:r>
        <w:t>minutes of inactivity. Your Mobile app session will be automatically terminated after 5 minutes of inactivity. You agree to assume responsibility for all transactions up to the limits allowed by applicable law.</w:t>
      </w:r>
    </w:p>
    <w:p w14:paraId="50FDB6F4" w14:textId="690D5247" w:rsidR="00B26EBB" w:rsidRDefault="00B702C4">
      <w:pPr>
        <w:pStyle w:val="BodyText"/>
        <w:spacing w:before="158" w:line="259" w:lineRule="auto"/>
        <w:ind w:right="259"/>
      </w:pPr>
      <w:r>
        <w:t>Password Guidelines: Passwords are the key to each Member having a secure passage to their financial records</w:t>
      </w:r>
      <w:r w:rsidR="00DD40B7">
        <w:t>.</w:t>
      </w:r>
      <w:r>
        <w:t xml:space="preserve"> Passwords are created by the Member and temporary passwords issued by the financial institution are issued in an expired state, so the Member will be required to change any passwords provided by L&amp;N Federal Credit Union.</w:t>
      </w:r>
    </w:p>
    <w:p w14:paraId="191F74AD" w14:textId="0ADA7F1F" w:rsidR="00B26EBB" w:rsidRDefault="00B702C4" w:rsidP="006143DA">
      <w:pPr>
        <w:pStyle w:val="ListParagraph"/>
        <w:numPr>
          <w:ilvl w:val="0"/>
          <w:numId w:val="9"/>
        </w:numPr>
        <w:tabs>
          <w:tab w:val="left" w:pos="820"/>
          <w:tab w:val="left" w:pos="821"/>
        </w:tabs>
        <w:spacing w:before="160" w:line="254" w:lineRule="auto"/>
        <w:ind w:right="825"/>
      </w:pPr>
      <w:r>
        <w:t>L&amp;N Federal Credit Union controls the minimum and maximum length of passwords. The shortest minimum allowed is 8 characters, and the longest maximum is 25</w:t>
      </w:r>
      <w:r>
        <w:rPr>
          <w:spacing w:val="-18"/>
        </w:rPr>
        <w:t xml:space="preserve"> </w:t>
      </w:r>
      <w:r>
        <w:t>characters.</w:t>
      </w:r>
    </w:p>
    <w:p w14:paraId="66CBD70E" w14:textId="77777777" w:rsidR="006143DA" w:rsidRDefault="006143DA" w:rsidP="006143DA">
      <w:pPr>
        <w:pStyle w:val="ListParagraph"/>
        <w:numPr>
          <w:ilvl w:val="0"/>
          <w:numId w:val="9"/>
        </w:numPr>
        <w:tabs>
          <w:tab w:val="left" w:pos="820"/>
          <w:tab w:val="left" w:pos="821"/>
        </w:tabs>
        <w:spacing w:before="80" w:line="256" w:lineRule="auto"/>
        <w:ind w:right="403"/>
      </w:pPr>
      <w:r>
        <w:t>We require passwords to contain at least 1 uppercase, 1 lowercase, 1 special character, and 1 number.</w:t>
      </w:r>
    </w:p>
    <w:p w14:paraId="3506157E" w14:textId="77777777" w:rsidR="006143DA" w:rsidRDefault="006143DA" w:rsidP="006143DA">
      <w:pPr>
        <w:pStyle w:val="ListParagraph"/>
        <w:numPr>
          <w:ilvl w:val="0"/>
          <w:numId w:val="9"/>
        </w:numPr>
        <w:tabs>
          <w:tab w:val="left" w:pos="820"/>
          <w:tab w:val="left" w:pos="821"/>
        </w:tabs>
        <w:spacing w:before="3"/>
        <w:ind w:hanging="361"/>
      </w:pPr>
      <w:r>
        <w:t>Password cannot contain any variation of the</w:t>
      </w:r>
      <w:r>
        <w:rPr>
          <w:spacing w:val="-11"/>
        </w:rPr>
        <w:t xml:space="preserve"> </w:t>
      </w:r>
      <w:r>
        <w:t>Username.</w:t>
      </w:r>
    </w:p>
    <w:p w14:paraId="457361B5" w14:textId="77777777" w:rsidR="006143DA" w:rsidRDefault="006143DA" w:rsidP="006143DA">
      <w:pPr>
        <w:pStyle w:val="ListParagraph"/>
        <w:numPr>
          <w:ilvl w:val="0"/>
          <w:numId w:val="9"/>
        </w:numPr>
        <w:tabs>
          <w:tab w:val="left" w:pos="820"/>
          <w:tab w:val="left" w:pos="821"/>
        </w:tabs>
        <w:spacing w:before="22" w:line="259" w:lineRule="auto"/>
        <w:ind w:right="290"/>
      </w:pPr>
      <w:r>
        <w:t>The Financial Institution DOES NOT have access to the Member’s personal password. The Member Assistance Call Center of L&amp;N Federal Credit Union has the ability to issue a new password in the event that a Member has forgotten their current password or has been locked out due to five (5) invalid login attempts. As with the initial password, any password issued by the financial institution must be changed by the Member at the next</w:t>
      </w:r>
      <w:r>
        <w:rPr>
          <w:spacing w:val="-10"/>
        </w:rPr>
        <w:t xml:space="preserve"> </w:t>
      </w:r>
      <w:r>
        <w:t>login.</w:t>
      </w:r>
    </w:p>
    <w:p w14:paraId="054646FE" w14:textId="77777777" w:rsidR="006143DA" w:rsidRDefault="006143DA">
      <w:pPr>
        <w:spacing w:line="254" w:lineRule="auto"/>
        <w:sectPr w:rsidR="006143DA">
          <w:pgSz w:w="12240" w:h="15840"/>
          <w:pgMar w:top="1400" w:right="1320" w:bottom="1000" w:left="1340" w:header="0" w:footer="814" w:gutter="0"/>
          <w:cols w:space="720"/>
        </w:sectPr>
      </w:pPr>
    </w:p>
    <w:p w14:paraId="00A3D07C" w14:textId="77777777" w:rsidR="00B26EBB" w:rsidRDefault="00B702C4" w:rsidP="00B927DB">
      <w:pPr>
        <w:pStyle w:val="Heading2"/>
      </w:pPr>
      <w:bookmarkStart w:id="13" w:name="_bookmark7"/>
      <w:bookmarkStart w:id="14" w:name="_Toc239257564"/>
      <w:bookmarkEnd w:id="13"/>
      <w:r>
        <w:lastRenderedPageBreak/>
        <w:t>Consumer Liability</w:t>
      </w:r>
      <w:bookmarkEnd w:id="14"/>
    </w:p>
    <w:p w14:paraId="2781C80A" w14:textId="48204870" w:rsidR="00B26EBB" w:rsidRDefault="00B702C4">
      <w:pPr>
        <w:pStyle w:val="BodyText"/>
        <w:spacing w:before="23" w:line="259" w:lineRule="auto"/>
        <w:ind w:right="276"/>
      </w:pPr>
      <w:r>
        <w:t>Tell us AT ONCE if you believe your password has been lost, stolen or compromised. Telephoning</w:t>
      </w:r>
      <w:r w:rsidR="005B5C68">
        <w:t xml:space="preserve"> us</w:t>
      </w:r>
      <w:r>
        <w:t xml:space="preserve"> </w:t>
      </w:r>
      <w:r w:rsidR="009F1E6F">
        <w:t xml:space="preserve">at 800-292-2905 </w:t>
      </w:r>
      <w:r>
        <w:t>is the best way of keeping your losses down. You could lose all the money in your account (plus your maximum limit from an overdraft line of credit or your overdraft privilege). If you tell us within 2 business days after you learn of the loss or theft, you can lose no more than $50.00 if someone used your password without your permission.</w:t>
      </w:r>
    </w:p>
    <w:p w14:paraId="38E3FACE" w14:textId="77777777" w:rsidR="00B26EBB" w:rsidRDefault="00B702C4">
      <w:pPr>
        <w:pStyle w:val="BodyText"/>
        <w:spacing w:before="158" w:line="259" w:lineRule="auto"/>
        <w:ind w:right="104"/>
      </w:pPr>
      <w:r>
        <w:t xml:space="preserve">If you do NOT tell us within two business days after you learn of the loss or theft of your </w:t>
      </w:r>
      <w:proofErr w:type="gramStart"/>
      <w:r>
        <w:t>password, and</w:t>
      </w:r>
      <w:proofErr w:type="gramEnd"/>
      <w:r>
        <w:t xml:space="preserve"> we can prove we could have stopped someone from using your password without your permission if you had told us, you could lose as much as $500.00.</w:t>
      </w:r>
    </w:p>
    <w:p w14:paraId="1D1987A5" w14:textId="642EE71D" w:rsidR="00B26EBB" w:rsidRDefault="00B702C4">
      <w:pPr>
        <w:pStyle w:val="BodyText"/>
        <w:spacing w:before="160" w:line="259" w:lineRule="auto"/>
        <w:ind w:right="248"/>
      </w:pPr>
      <w:r>
        <w:t>Also, if your statement shows transfers or bill payments that you did not make, tell us AT ONCE. If you do not tell us within 60</w:t>
      </w:r>
      <w:r w:rsidR="006143DA">
        <w:t xml:space="preserve"> </w:t>
      </w:r>
      <w:r>
        <w:t xml:space="preserve">days after the statement was </w:t>
      </w:r>
      <w:r w:rsidR="006D41E1">
        <w:t xml:space="preserve">transmitted </w:t>
      </w:r>
      <w:r>
        <w:t xml:space="preserve">to you, you may not get back any money you lost after the </w:t>
      </w:r>
      <w:r w:rsidR="006143DA">
        <w:t>60 days</w:t>
      </w:r>
      <w:r>
        <w:t xml:space="preserve"> if we can prove that we could have stopped someone from taking the money if you had told us in a timely manner.</w:t>
      </w:r>
    </w:p>
    <w:p w14:paraId="777575CB" w14:textId="77777777" w:rsidR="00B26EBB" w:rsidRDefault="00B702C4">
      <w:pPr>
        <w:pStyle w:val="BodyText"/>
        <w:spacing w:before="160" w:line="259" w:lineRule="auto"/>
        <w:ind w:right="435"/>
      </w:pPr>
      <w:r>
        <w:t>If a good reason (such as a long trip or hospital stay) kept you from telling us, we will extend the time periods. Contact us in the event of unauthorized transfer or bill payment.</w:t>
      </w:r>
    </w:p>
    <w:p w14:paraId="7034D711" w14:textId="549766D8" w:rsidR="00B26EBB" w:rsidRDefault="00B702C4">
      <w:pPr>
        <w:pStyle w:val="BodyText"/>
        <w:spacing w:before="159" w:line="259" w:lineRule="auto"/>
        <w:ind w:right="131"/>
      </w:pPr>
      <w:r>
        <w:t>If you believe your password has been lost</w:t>
      </w:r>
      <w:r w:rsidR="00AF4527">
        <w:t>,</w:t>
      </w:r>
      <w:r>
        <w:t xml:space="preserve"> stolen,</w:t>
      </w:r>
      <w:r w:rsidR="00AF4527">
        <w:t xml:space="preserve"> or compromised,</w:t>
      </w:r>
      <w:r>
        <w:t xml:space="preserve"> </w:t>
      </w:r>
      <w:r w:rsidR="00AF4527" w:rsidRPr="00AF4527">
        <w:t>or if you believe</w:t>
      </w:r>
      <w:r w:rsidR="00AF4527">
        <w:t xml:space="preserve"> </w:t>
      </w:r>
      <w:r>
        <w:t>that someone has transferred or may transfer money from your account,</w:t>
      </w:r>
      <w:r w:rsidR="00AF4527">
        <w:t xml:space="preserve"> </w:t>
      </w:r>
      <w:r w:rsidR="00AF4527" w:rsidRPr="00AF4527">
        <w:t>or has made a bill payment from your account without your authorization, contact us immediately</w:t>
      </w:r>
      <w:r>
        <w:t>.</w:t>
      </w:r>
    </w:p>
    <w:p w14:paraId="362B9DCA" w14:textId="77777777" w:rsidR="00B26EBB" w:rsidRDefault="00B702C4" w:rsidP="00B927DB">
      <w:pPr>
        <w:pStyle w:val="Heading2"/>
      </w:pPr>
      <w:bookmarkStart w:id="15" w:name="_bookmark8"/>
      <w:bookmarkStart w:id="16" w:name="_Toc239257565"/>
      <w:bookmarkEnd w:id="15"/>
      <w:r>
        <w:t>Error Resolution</w:t>
      </w:r>
      <w:bookmarkEnd w:id="16"/>
    </w:p>
    <w:p w14:paraId="4251168A" w14:textId="1C189957" w:rsidR="00B26EBB" w:rsidRDefault="00B702C4">
      <w:pPr>
        <w:pStyle w:val="BodyText"/>
        <w:spacing w:before="23" w:line="259" w:lineRule="auto"/>
        <w:ind w:right="189"/>
      </w:pPr>
      <w:r>
        <w:t xml:space="preserve">Telephone us at 800-292-2905 or write to us at L&amp;N Federal Credit Union </w:t>
      </w:r>
      <w:r w:rsidR="00060FFD">
        <w:t xml:space="preserve">9115 </w:t>
      </w:r>
      <w:r>
        <w:t>Smyrna Parkway, Louisville, KY 40229</w:t>
      </w:r>
      <w:r w:rsidR="005B5C68">
        <w:t>,</w:t>
      </w:r>
      <w:r>
        <w:t xml:space="preserve"> or email us at </w:t>
      </w:r>
      <w:hyperlink r:id="rId18">
        <w:r w:rsidR="00B26EBB">
          <w:t xml:space="preserve"> </w:t>
        </w:r>
      </w:hyperlink>
      <w:hyperlink r:id="rId19" w:history="1">
        <w:r w:rsidR="006D4FDB" w:rsidRPr="000842D0">
          <w:rPr>
            <w:rStyle w:val="Hyperlink"/>
          </w:rPr>
          <w:t>CCMemberServices@lnfcu.com</w:t>
        </w:r>
      </w:hyperlink>
      <w:r w:rsidR="006D4FDB">
        <w:t xml:space="preserve"> </w:t>
      </w:r>
      <w:r>
        <w:t xml:space="preserve">as soon as you can, if you think your statement is wrong or if you need more information about a transfer or bill payment listed on the statement. We must hear from you no later than sixty (60) days after we sent the FIRST statement on which </w:t>
      </w:r>
      <w:r w:rsidR="006143DA">
        <w:t>a</w:t>
      </w:r>
      <w:r>
        <w:t xml:space="preserve"> problem or error appeared.</w:t>
      </w:r>
    </w:p>
    <w:p w14:paraId="3BDA82E6" w14:textId="0AF4321E" w:rsidR="00B26EBB" w:rsidRDefault="00C35A00">
      <w:pPr>
        <w:pStyle w:val="ListParagraph"/>
        <w:numPr>
          <w:ilvl w:val="0"/>
          <w:numId w:val="8"/>
        </w:numPr>
        <w:tabs>
          <w:tab w:val="left" w:pos="821"/>
        </w:tabs>
        <w:spacing w:before="158"/>
        <w:ind w:hanging="361"/>
      </w:pPr>
      <w:r>
        <w:t>Provide us your name and account number (if</w:t>
      </w:r>
      <w:r>
        <w:rPr>
          <w:spacing w:val="-6"/>
        </w:rPr>
        <w:t xml:space="preserve"> </w:t>
      </w:r>
      <w:r>
        <w:t>any).</w:t>
      </w:r>
    </w:p>
    <w:p w14:paraId="48DC986E" w14:textId="77777777" w:rsidR="00B26EBB" w:rsidRDefault="00B702C4">
      <w:pPr>
        <w:pStyle w:val="ListParagraph"/>
        <w:numPr>
          <w:ilvl w:val="0"/>
          <w:numId w:val="8"/>
        </w:numPr>
        <w:tabs>
          <w:tab w:val="left" w:pos="821"/>
        </w:tabs>
        <w:spacing w:before="22" w:line="259" w:lineRule="auto"/>
        <w:ind w:right="395"/>
      </w:pPr>
      <w:r>
        <w:t>Describe the error or the transfer you are unsure about, and explain as clearly as you can</w:t>
      </w:r>
      <w:r>
        <w:rPr>
          <w:spacing w:val="-30"/>
        </w:rPr>
        <w:t xml:space="preserve"> </w:t>
      </w:r>
      <w:r>
        <w:t>why you believe it is an error or why you need more</w:t>
      </w:r>
      <w:r>
        <w:rPr>
          <w:spacing w:val="-20"/>
        </w:rPr>
        <w:t xml:space="preserve"> </w:t>
      </w:r>
      <w:r>
        <w:t>information.</w:t>
      </w:r>
    </w:p>
    <w:p w14:paraId="51D09CDC" w14:textId="1BA9F763" w:rsidR="00B26EBB" w:rsidRDefault="00C35A00">
      <w:pPr>
        <w:pStyle w:val="ListParagraph"/>
        <w:numPr>
          <w:ilvl w:val="0"/>
          <w:numId w:val="8"/>
        </w:numPr>
        <w:tabs>
          <w:tab w:val="left" w:pos="821"/>
        </w:tabs>
        <w:spacing w:line="267" w:lineRule="exact"/>
        <w:ind w:hanging="361"/>
      </w:pPr>
      <w:r>
        <w:t>Provide us the dollar amount of the suspected</w:t>
      </w:r>
      <w:r>
        <w:rPr>
          <w:spacing w:val="-8"/>
        </w:rPr>
        <w:t xml:space="preserve"> </w:t>
      </w:r>
      <w:r>
        <w:t>error.</w:t>
      </w:r>
    </w:p>
    <w:p w14:paraId="4B1E8926" w14:textId="77777777" w:rsidR="00B26EBB" w:rsidRDefault="00B702C4">
      <w:pPr>
        <w:pStyle w:val="BodyText"/>
        <w:spacing w:before="183" w:line="259" w:lineRule="auto"/>
        <w:ind w:right="533"/>
      </w:pPr>
      <w:r>
        <w:t>If you tell us orally, we may require that you send us your complaint or question in writing within 10 business days.</w:t>
      </w:r>
    </w:p>
    <w:p w14:paraId="6D805FDA" w14:textId="77777777" w:rsidR="00B26EBB" w:rsidRDefault="00B26EBB">
      <w:pPr>
        <w:spacing w:line="259" w:lineRule="auto"/>
        <w:sectPr w:rsidR="00B26EBB">
          <w:pgSz w:w="12240" w:h="15840"/>
          <w:pgMar w:top="1360" w:right="1320" w:bottom="1000" w:left="1340" w:header="0" w:footer="814" w:gutter="0"/>
          <w:cols w:space="720"/>
        </w:sectPr>
      </w:pPr>
    </w:p>
    <w:p w14:paraId="70EA215C" w14:textId="77777777" w:rsidR="00B26EBB" w:rsidRDefault="00B702C4">
      <w:pPr>
        <w:pStyle w:val="BodyText"/>
        <w:spacing w:before="39" w:line="259" w:lineRule="auto"/>
        <w:ind w:right="139"/>
      </w:pPr>
      <w:r>
        <w:lastRenderedPageBreak/>
        <w:t>We will determine whether an error occurred within 10 business days (20 business days if the transfer or bill payment involved a new account) after we hear from you and will correct any error promptly. If we need more time, however, we may take up to 45 days (90 days if the transfer or bill payment involved a new account) to investigate your complaint or question. If we decide to do this, we may credit your account within 10 business days (20 business days if the transfer or bill payment involved a new acco</w:t>
      </w:r>
      <w:r>
        <w:t>unt) for the amount you think is in error, so that you will have the use of the money during the time it takes us to complete our investigation. If we ask you to put your complaint or question in writing and we do not receive it within 10 business days, we may not credit your account. Your account is considered a new account for the first 30 days after the first deposit is made, unless you already have an established account with us before this account is</w:t>
      </w:r>
      <w:r>
        <w:rPr>
          <w:spacing w:val="-9"/>
        </w:rPr>
        <w:t xml:space="preserve"> </w:t>
      </w:r>
      <w:r>
        <w:t>opened.</w:t>
      </w:r>
    </w:p>
    <w:p w14:paraId="610EA74D" w14:textId="77777777" w:rsidR="00B26EBB" w:rsidRDefault="00B702C4">
      <w:pPr>
        <w:pStyle w:val="BodyText"/>
        <w:spacing w:before="158" w:line="259" w:lineRule="auto"/>
        <w:ind w:right="386"/>
      </w:pPr>
      <w:r>
        <w:t>We will tell you the results within three business days after completing our investigation. If we decide that there was no error, we will send you a written explanation. You may ask for copies of the documents that we used in our investigation.</w:t>
      </w:r>
    </w:p>
    <w:p w14:paraId="0A352FEF" w14:textId="77777777" w:rsidR="00B26EBB" w:rsidRDefault="00B702C4">
      <w:pPr>
        <w:pStyle w:val="BodyText"/>
        <w:spacing w:before="160" w:line="259" w:lineRule="auto"/>
        <w:ind w:right="113"/>
      </w:pPr>
      <w:r>
        <w:t>Please examine your statement promptly and immediately advise us of any errors. If no error is reported within sixty (60) days, the statement will be considered correct.</w:t>
      </w:r>
    </w:p>
    <w:p w14:paraId="357C9A13" w14:textId="77777777" w:rsidR="00B26EBB" w:rsidRDefault="00B702C4" w:rsidP="00B927DB">
      <w:pPr>
        <w:pStyle w:val="Heading2"/>
      </w:pPr>
      <w:bookmarkStart w:id="17" w:name="_bookmark9"/>
      <w:bookmarkStart w:id="18" w:name="_Toc239257566"/>
      <w:bookmarkEnd w:id="17"/>
      <w:r>
        <w:t>Statements</w:t>
      </w:r>
      <w:bookmarkEnd w:id="18"/>
    </w:p>
    <w:p w14:paraId="23FB7F4A" w14:textId="2BB0340E" w:rsidR="00B26EBB" w:rsidRDefault="00B702C4" w:rsidP="006143DA">
      <w:pPr>
        <w:pStyle w:val="BodyText"/>
        <w:spacing w:before="23"/>
      </w:pPr>
      <w:r>
        <w:t>You will continue to receive your regular paper account statement unless you sign up to receive</w:t>
      </w:r>
      <w:r w:rsidR="003C528F">
        <w:t xml:space="preserve"> eDocuments</w:t>
      </w:r>
      <w:r>
        <w:t>. To enroll in</w:t>
      </w:r>
      <w:r w:rsidR="003C528F">
        <w:t xml:space="preserve"> </w:t>
      </w:r>
      <w:r w:rsidR="00997488">
        <w:t>eDocuments,</w:t>
      </w:r>
      <w:r>
        <w:t xml:space="preserve"> log onto </w:t>
      </w:r>
      <w:r w:rsidR="00F54B30">
        <w:t xml:space="preserve">Online </w:t>
      </w:r>
      <w:r>
        <w:t>Banking</w:t>
      </w:r>
      <w:r w:rsidR="00F54B30">
        <w:t xml:space="preserve"> or the Mobile App</w:t>
      </w:r>
      <w:r>
        <w:t xml:space="preserve">, click </w:t>
      </w:r>
      <w:r w:rsidR="00F54B30">
        <w:t xml:space="preserve">eDocuments </w:t>
      </w:r>
      <w:r>
        <w:t>and follow</w:t>
      </w:r>
      <w:r w:rsidR="00647EE4">
        <w:t xml:space="preserve"> the prompts.</w:t>
      </w:r>
    </w:p>
    <w:p w14:paraId="294AF037" w14:textId="77777777" w:rsidR="00B26EBB" w:rsidRDefault="00B702C4" w:rsidP="00B927DB">
      <w:pPr>
        <w:pStyle w:val="Heading2"/>
      </w:pPr>
      <w:bookmarkStart w:id="19" w:name="_bookmark10"/>
      <w:bookmarkStart w:id="20" w:name="_Toc239257567"/>
      <w:bookmarkEnd w:id="19"/>
      <w:r>
        <w:t>Account Information</w:t>
      </w:r>
      <w:bookmarkEnd w:id="20"/>
    </w:p>
    <w:p w14:paraId="3AEE3ED5" w14:textId="77777777" w:rsidR="00B26EBB" w:rsidRDefault="00B702C4">
      <w:pPr>
        <w:pStyle w:val="BodyText"/>
        <w:spacing w:before="23"/>
      </w:pPr>
      <w:r>
        <w:t>You can obtain the following information:</w:t>
      </w:r>
    </w:p>
    <w:p w14:paraId="60ED3B7B" w14:textId="77777777" w:rsidR="00B26EBB" w:rsidRDefault="00B702C4">
      <w:pPr>
        <w:pStyle w:val="ListParagraph"/>
        <w:numPr>
          <w:ilvl w:val="0"/>
          <w:numId w:val="9"/>
        </w:numPr>
        <w:tabs>
          <w:tab w:val="left" w:pos="820"/>
          <w:tab w:val="left" w:pos="821"/>
        </w:tabs>
        <w:spacing w:before="182" w:line="256" w:lineRule="auto"/>
        <w:ind w:right="554"/>
      </w:pPr>
      <w:r>
        <w:t>Balance information on all deposit and loan accounts, loan payment amounts, payment due dates, and share certificate maturity</w:t>
      </w:r>
      <w:r>
        <w:rPr>
          <w:spacing w:val="-2"/>
        </w:rPr>
        <w:t xml:space="preserve"> </w:t>
      </w:r>
      <w:r>
        <w:t>dates.</w:t>
      </w:r>
    </w:p>
    <w:p w14:paraId="080FD02E" w14:textId="77777777" w:rsidR="00B26EBB" w:rsidRDefault="00B702C4">
      <w:pPr>
        <w:pStyle w:val="ListParagraph"/>
        <w:numPr>
          <w:ilvl w:val="0"/>
          <w:numId w:val="9"/>
        </w:numPr>
        <w:tabs>
          <w:tab w:val="left" w:pos="820"/>
          <w:tab w:val="left" w:pos="821"/>
        </w:tabs>
        <w:spacing w:before="2"/>
        <w:ind w:hanging="361"/>
      </w:pPr>
      <w:r>
        <w:t>Review transactions on your accounts for current and previous statement</w:t>
      </w:r>
      <w:r>
        <w:rPr>
          <w:spacing w:val="-15"/>
        </w:rPr>
        <w:t xml:space="preserve"> </w:t>
      </w:r>
      <w:r>
        <w:t>cycles.</w:t>
      </w:r>
    </w:p>
    <w:p w14:paraId="61B216CD" w14:textId="77777777" w:rsidR="00B26EBB" w:rsidRDefault="00B702C4">
      <w:pPr>
        <w:pStyle w:val="ListParagraph"/>
        <w:numPr>
          <w:ilvl w:val="0"/>
          <w:numId w:val="9"/>
        </w:numPr>
        <w:tabs>
          <w:tab w:val="left" w:pos="820"/>
          <w:tab w:val="left" w:pos="821"/>
        </w:tabs>
        <w:spacing w:before="23" w:line="254" w:lineRule="auto"/>
        <w:ind w:right="447"/>
      </w:pPr>
      <w:r>
        <w:t>Export your account information into Quicken or QuickBooks personal financial management software.</w:t>
      </w:r>
    </w:p>
    <w:p w14:paraId="0821A91E" w14:textId="77777777" w:rsidR="00B26EBB" w:rsidRDefault="00B702C4" w:rsidP="00B927DB">
      <w:pPr>
        <w:pStyle w:val="Heading2"/>
      </w:pPr>
      <w:bookmarkStart w:id="21" w:name="_bookmark11"/>
      <w:bookmarkStart w:id="22" w:name="_Toc239257568"/>
      <w:bookmarkEnd w:id="21"/>
      <w:r>
        <w:t>Privacy Policy</w:t>
      </w:r>
      <w:bookmarkEnd w:id="22"/>
    </w:p>
    <w:p w14:paraId="0E6193EE" w14:textId="583BF224" w:rsidR="00B26EBB" w:rsidRDefault="00B702C4">
      <w:pPr>
        <w:pStyle w:val="BodyText"/>
        <w:spacing w:before="23" w:line="256" w:lineRule="auto"/>
        <w:ind w:right="235"/>
      </w:pPr>
      <w:r>
        <w:t xml:space="preserve">L&amp;N Federal Credit Union respects your privacy and </w:t>
      </w:r>
      <w:r w:rsidR="00457758">
        <w:t>is</w:t>
      </w:r>
      <w:r>
        <w:t xml:space="preserve"> committed to providing a transparent notice of our privacy practices.</w:t>
      </w:r>
    </w:p>
    <w:p w14:paraId="5074D57F" w14:textId="77777777" w:rsidR="00B26EBB" w:rsidRDefault="00B702C4">
      <w:pPr>
        <w:pStyle w:val="BodyText"/>
        <w:spacing w:before="165"/>
      </w:pPr>
      <w:r>
        <w:t>As you review this Privacy Policy, here are a few general principles to keep in mind:</w:t>
      </w:r>
    </w:p>
    <w:p w14:paraId="2D2F4048" w14:textId="77777777" w:rsidR="00B26EBB" w:rsidRDefault="00B702C4">
      <w:pPr>
        <w:pStyle w:val="ListParagraph"/>
        <w:numPr>
          <w:ilvl w:val="0"/>
          <w:numId w:val="7"/>
        </w:numPr>
        <w:tabs>
          <w:tab w:val="left" w:pos="865"/>
          <w:tab w:val="left" w:pos="866"/>
        </w:tabs>
        <w:spacing w:before="180" w:line="259" w:lineRule="auto"/>
        <w:ind w:right="135"/>
      </w:pPr>
      <w:r>
        <w:t>L&amp;N FCU primarily offers personal, household or family financial products or services. If you are a consumer or customer of a personal, household, or family financial product or service, separate privacy practices may apply. Please refer to our Privacy Notice on our</w:t>
      </w:r>
      <w:r>
        <w:rPr>
          <w:spacing w:val="-22"/>
        </w:rPr>
        <w:t xml:space="preserve"> </w:t>
      </w:r>
      <w:r>
        <w:t>website.</w:t>
      </w:r>
    </w:p>
    <w:p w14:paraId="08C1C727" w14:textId="77777777" w:rsidR="00B26EBB" w:rsidRDefault="00B702C4">
      <w:pPr>
        <w:pStyle w:val="ListParagraph"/>
        <w:numPr>
          <w:ilvl w:val="0"/>
          <w:numId w:val="7"/>
        </w:numPr>
        <w:tabs>
          <w:tab w:val="left" w:pos="865"/>
          <w:tab w:val="left" w:pos="866"/>
        </w:tabs>
        <w:spacing w:before="161" w:line="259" w:lineRule="auto"/>
        <w:ind w:right="464"/>
      </w:pPr>
      <w:r>
        <w:t>This policy describes the types of information L&amp;N FCU may collect from you offline or when you visit our websites, including</w:t>
      </w:r>
      <w:r>
        <w:rPr>
          <w:color w:val="0462C1"/>
        </w:rPr>
        <w:t xml:space="preserve"> </w:t>
      </w:r>
      <w:hyperlink r:id="rId20">
        <w:r w:rsidR="00B26EBB">
          <w:rPr>
            <w:color w:val="0462C1"/>
            <w:u w:val="single" w:color="0462C1"/>
          </w:rPr>
          <w:t>www.Lnfcu.com</w:t>
        </w:r>
        <w:r w:rsidR="00B26EBB">
          <w:rPr>
            <w:color w:val="0462C1"/>
          </w:rPr>
          <w:t xml:space="preserve"> </w:t>
        </w:r>
      </w:hyperlink>
      <w:r>
        <w:t>(our “Website”), our Mobile App, and our practices for collecting, using, maintaining, protecting, and disclosing that</w:t>
      </w:r>
      <w:r>
        <w:rPr>
          <w:spacing w:val="-13"/>
        </w:rPr>
        <w:t xml:space="preserve"> </w:t>
      </w:r>
      <w:r>
        <w:t>information.</w:t>
      </w:r>
    </w:p>
    <w:p w14:paraId="0D01D11A" w14:textId="77777777" w:rsidR="00B26EBB" w:rsidRDefault="00B702C4">
      <w:pPr>
        <w:pStyle w:val="ListParagraph"/>
        <w:numPr>
          <w:ilvl w:val="0"/>
          <w:numId w:val="7"/>
        </w:numPr>
        <w:tabs>
          <w:tab w:val="left" w:pos="865"/>
          <w:tab w:val="left" w:pos="866"/>
        </w:tabs>
        <w:spacing w:before="159"/>
      </w:pPr>
      <w:r>
        <w:t>Our online services are designed and intended to be accessed from the United</w:t>
      </w:r>
      <w:r>
        <w:rPr>
          <w:spacing w:val="-15"/>
        </w:rPr>
        <w:t xml:space="preserve"> </w:t>
      </w:r>
      <w:r>
        <w:t>States.</w:t>
      </w:r>
    </w:p>
    <w:p w14:paraId="19BF9330" w14:textId="77777777" w:rsidR="00B26EBB" w:rsidRDefault="00B26EBB">
      <w:pPr>
        <w:sectPr w:rsidR="00B26EBB">
          <w:pgSz w:w="12240" w:h="15840"/>
          <w:pgMar w:top="1400" w:right="1320" w:bottom="1000" w:left="1340" w:header="0" w:footer="814" w:gutter="0"/>
          <w:cols w:space="720"/>
        </w:sectPr>
      </w:pPr>
    </w:p>
    <w:p w14:paraId="657E4983" w14:textId="02CD82FC" w:rsidR="00B26EBB" w:rsidRDefault="00B702C4">
      <w:pPr>
        <w:pStyle w:val="BodyText"/>
        <w:spacing w:before="39" w:line="259" w:lineRule="auto"/>
        <w:ind w:right="160"/>
      </w:pPr>
      <w:r>
        <w:lastRenderedPageBreak/>
        <w:t xml:space="preserve">Please read this policy carefully to understand our policies and practices regarding your information and how L&amp;N FCU will treat it. This policy may change from time to time. </w:t>
      </w:r>
    </w:p>
    <w:p w14:paraId="38D725D2" w14:textId="77777777" w:rsidR="00B26EBB" w:rsidRDefault="00B26EBB">
      <w:pPr>
        <w:pStyle w:val="BodyText"/>
        <w:spacing w:before="6"/>
        <w:ind w:left="0"/>
        <w:rPr>
          <w:sz w:val="8"/>
        </w:rPr>
      </w:pPr>
    </w:p>
    <w:p w14:paraId="30D2AD1A" w14:textId="77777777" w:rsidR="00B26EBB" w:rsidRDefault="00B702C4">
      <w:pPr>
        <w:pStyle w:val="Heading4"/>
        <w:spacing w:before="56"/>
      </w:pPr>
      <w:r>
        <w:t>This policy applies to information L&amp;N FCU collects:</w:t>
      </w:r>
    </w:p>
    <w:p w14:paraId="1D4780AF" w14:textId="7E49ECF0" w:rsidR="00B26EBB" w:rsidRDefault="00B702C4">
      <w:pPr>
        <w:pStyle w:val="ListParagraph"/>
        <w:numPr>
          <w:ilvl w:val="0"/>
          <w:numId w:val="7"/>
        </w:numPr>
        <w:tabs>
          <w:tab w:val="left" w:pos="820"/>
          <w:tab w:val="left" w:pos="821"/>
        </w:tabs>
        <w:spacing w:before="181"/>
        <w:ind w:left="820" w:hanging="361"/>
      </w:pPr>
      <w:r>
        <w:t>On this Website</w:t>
      </w:r>
      <w:r w:rsidR="00790CE2">
        <w:t>.</w:t>
      </w:r>
    </w:p>
    <w:p w14:paraId="5B2082ED" w14:textId="15AE44FD" w:rsidR="00B26EBB" w:rsidRDefault="00B702C4">
      <w:pPr>
        <w:pStyle w:val="ListParagraph"/>
        <w:numPr>
          <w:ilvl w:val="0"/>
          <w:numId w:val="7"/>
        </w:numPr>
        <w:tabs>
          <w:tab w:val="left" w:pos="820"/>
          <w:tab w:val="left" w:pos="821"/>
        </w:tabs>
        <w:spacing w:before="183"/>
        <w:ind w:left="820" w:hanging="361"/>
      </w:pPr>
      <w:r>
        <w:t>In email, text, and other electronic messages between you and this</w:t>
      </w:r>
      <w:r>
        <w:rPr>
          <w:spacing w:val="-16"/>
        </w:rPr>
        <w:t xml:space="preserve"> </w:t>
      </w:r>
      <w:r>
        <w:t>Website</w:t>
      </w:r>
      <w:r w:rsidR="00790CE2">
        <w:t>.</w:t>
      </w:r>
    </w:p>
    <w:p w14:paraId="094BB7A3" w14:textId="2B54380E" w:rsidR="00B26EBB" w:rsidRDefault="00B702C4">
      <w:pPr>
        <w:pStyle w:val="ListParagraph"/>
        <w:numPr>
          <w:ilvl w:val="0"/>
          <w:numId w:val="7"/>
        </w:numPr>
        <w:tabs>
          <w:tab w:val="left" w:pos="820"/>
          <w:tab w:val="left" w:pos="821"/>
        </w:tabs>
        <w:spacing w:before="180" w:line="259" w:lineRule="auto"/>
        <w:ind w:left="820" w:right="154"/>
      </w:pPr>
      <w:r>
        <w:t>Through mobile and desktop applications you download, which provide dedicated non-browser- based interaction</w:t>
      </w:r>
      <w:r w:rsidR="00790CE2">
        <w:t>.</w:t>
      </w:r>
    </w:p>
    <w:p w14:paraId="38D08D28" w14:textId="5C3CE211" w:rsidR="00B26EBB" w:rsidRDefault="00B702C4">
      <w:pPr>
        <w:pStyle w:val="ListParagraph"/>
        <w:numPr>
          <w:ilvl w:val="0"/>
          <w:numId w:val="7"/>
        </w:numPr>
        <w:tabs>
          <w:tab w:val="left" w:pos="820"/>
          <w:tab w:val="left" w:pos="821"/>
        </w:tabs>
        <w:spacing w:before="160" w:line="259" w:lineRule="auto"/>
        <w:ind w:left="820" w:right="260"/>
      </w:pPr>
      <w:r>
        <w:t>When you interact with our employees or associates in person or on the phone, or through our call</w:t>
      </w:r>
      <w:r>
        <w:rPr>
          <w:spacing w:val="-1"/>
        </w:rPr>
        <w:t xml:space="preserve"> </w:t>
      </w:r>
      <w:r>
        <w:t>centers</w:t>
      </w:r>
      <w:r w:rsidR="00790CE2">
        <w:t>.</w:t>
      </w:r>
    </w:p>
    <w:p w14:paraId="33C40010" w14:textId="34D7FC92" w:rsidR="00B26EBB" w:rsidRDefault="00B702C4">
      <w:pPr>
        <w:pStyle w:val="ListParagraph"/>
        <w:numPr>
          <w:ilvl w:val="0"/>
          <w:numId w:val="7"/>
        </w:numPr>
        <w:tabs>
          <w:tab w:val="left" w:pos="820"/>
          <w:tab w:val="left" w:pos="821"/>
        </w:tabs>
        <w:spacing w:before="160"/>
        <w:ind w:left="820" w:hanging="361"/>
      </w:pPr>
      <w:r>
        <w:t xml:space="preserve">When you provide us information offline, </w:t>
      </w:r>
      <w:r>
        <w:rPr>
          <w:i/>
        </w:rPr>
        <w:t xml:space="preserve">for example </w:t>
      </w:r>
      <w:r>
        <w:t>when you visit a bank branch</w:t>
      </w:r>
      <w:r>
        <w:rPr>
          <w:spacing w:val="-20"/>
        </w:rPr>
        <w:t xml:space="preserve"> </w:t>
      </w:r>
      <w:r>
        <w:t>location</w:t>
      </w:r>
      <w:r w:rsidR="00790CE2">
        <w:t>.</w:t>
      </w:r>
    </w:p>
    <w:p w14:paraId="01433910" w14:textId="468A88E0" w:rsidR="00B26EBB" w:rsidRDefault="00B702C4">
      <w:pPr>
        <w:pStyle w:val="ListParagraph"/>
        <w:numPr>
          <w:ilvl w:val="0"/>
          <w:numId w:val="7"/>
        </w:numPr>
        <w:tabs>
          <w:tab w:val="left" w:pos="820"/>
          <w:tab w:val="left" w:pos="821"/>
        </w:tabs>
        <w:spacing w:before="180"/>
        <w:ind w:left="820" w:hanging="361"/>
      </w:pPr>
      <w:r>
        <w:t>When you interact with our advertising and applications on third-party websites and</w:t>
      </w:r>
      <w:r>
        <w:rPr>
          <w:spacing w:val="-22"/>
        </w:rPr>
        <w:t xml:space="preserve"> </w:t>
      </w:r>
      <w:r>
        <w:t>services</w:t>
      </w:r>
      <w:r w:rsidR="00790CE2">
        <w:t>.</w:t>
      </w:r>
    </w:p>
    <w:p w14:paraId="0AF0C6B9" w14:textId="77777777" w:rsidR="00B26EBB" w:rsidRDefault="00B702C4">
      <w:pPr>
        <w:pStyle w:val="Heading4"/>
        <w:spacing w:before="183"/>
      </w:pPr>
      <w:r>
        <w:t>Information L&amp;N FCU Collects About You</w:t>
      </w:r>
    </w:p>
    <w:p w14:paraId="52046B9E" w14:textId="77777777" w:rsidR="00B26EBB" w:rsidRDefault="00B702C4">
      <w:pPr>
        <w:pStyle w:val="BodyText"/>
        <w:spacing w:before="180"/>
      </w:pPr>
      <w:r>
        <w:t>L&amp;N FCU collects several types of information from and about you, including:</w:t>
      </w:r>
    </w:p>
    <w:p w14:paraId="0EA16B86" w14:textId="77777777" w:rsidR="00B26EBB" w:rsidRDefault="00B702C4">
      <w:pPr>
        <w:pStyle w:val="ListParagraph"/>
        <w:numPr>
          <w:ilvl w:val="0"/>
          <w:numId w:val="7"/>
        </w:numPr>
        <w:tabs>
          <w:tab w:val="left" w:pos="820"/>
          <w:tab w:val="left" w:pos="821"/>
        </w:tabs>
        <w:spacing w:before="183" w:line="259" w:lineRule="auto"/>
        <w:ind w:left="820" w:right="285"/>
      </w:pPr>
      <w:r>
        <w:rPr>
          <w:b/>
        </w:rPr>
        <w:t>Information provided by you</w:t>
      </w:r>
      <w:r>
        <w:t>, such as name, address, email address, telephone number, social security number, education, employment, financial information, username/password, limited location information (for example, a zip code to help you find a nearby ATM), and other personally identifying</w:t>
      </w:r>
      <w:r>
        <w:rPr>
          <w:spacing w:val="-4"/>
        </w:rPr>
        <w:t xml:space="preserve"> </w:t>
      </w:r>
      <w:r>
        <w:t>information.</w:t>
      </w:r>
    </w:p>
    <w:p w14:paraId="61A6AAAD" w14:textId="77777777" w:rsidR="00B26EBB" w:rsidRDefault="00B702C4">
      <w:pPr>
        <w:pStyle w:val="ListParagraph"/>
        <w:numPr>
          <w:ilvl w:val="0"/>
          <w:numId w:val="7"/>
        </w:numPr>
        <w:tabs>
          <w:tab w:val="left" w:pos="820"/>
          <w:tab w:val="left" w:pos="821"/>
        </w:tabs>
        <w:spacing w:before="158" w:line="259" w:lineRule="auto"/>
        <w:ind w:left="820" w:right="377"/>
      </w:pPr>
      <w:r>
        <w:rPr>
          <w:b/>
        </w:rPr>
        <w:t xml:space="preserve">Information provided by third parties </w:t>
      </w:r>
      <w:r>
        <w:t>about you, such as from credit reporting agencies, lead generators, and tax preparation</w:t>
      </w:r>
      <w:r>
        <w:rPr>
          <w:spacing w:val="-4"/>
        </w:rPr>
        <w:t xml:space="preserve"> </w:t>
      </w:r>
      <w:r>
        <w:t>servicers.</w:t>
      </w:r>
    </w:p>
    <w:p w14:paraId="51EE9520" w14:textId="77777777" w:rsidR="00B26EBB" w:rsidRDefault="00B702C4">
      <w:pPr>
        <w:pStyle w:val="ListParagraph"/>
        <w:numPr>
          <w:ilvl w:val="0"/>
          <w:numId w:val="7"/>
        </w:numPr>
        <w:tabs>
          <w:tab w:val="left" w:pos="820"/>
          <w:tab w:val="left" w:pos="821"/>
        </w:tabs>
        <w:spacing w:before="159" w:line="259" w:lineRule="auto"/>
        <w:ind w:left="820" w:right="124"/>
      </w:pPr>
      <w:r>
        <w:rPr>
          <w:b/>
        </w:rPr>
        <w:t xml:space="preserve">Information collected automatically </w:t>
      </w:r>
      <w:r>
        <w:t xml:space="preserve">as you navigate through the site. Information collected automatically may include usage details, IP addresses, your internet connection, the equipment you </w:t>
      </w:r>
      <w:proofErr w:type="gramStart"/>
      <w:r>
        <w:t>use</w:t>
      </w:r>
      <w:proofErr w:type="gramEnd"/>
      <w:r>
        <w:t xml:space="preserve"> to access our </w:t>
      </w:r>
      <w:proofErr w:type="gramStart"/>
      <w:r>
        <w:t>Website</w:t>
      </w:r>
      <w:proofErr w:type="gramEnd"/>
      <w:r>
        <w:t>, and information collected through cookies, location services, and other tracking</w:t>
      </w:r>
      <w:r>
        <w:rPr>
          <w:spacing w:val="-6"/>
        </w:rPr>
        <w:t xml:space="preserve"> </w:t>
      </w:r>
      <w:r>
        <w:t>technologies.</w:t>
      </w:r>
    </w:p>
    <w:p w14:paraId="320078EA" w14:textId="77777777" w:rsidR="00B26EBB" w:rsidRDefault="00B26EBB">
      <w:pPr>
        <w:pStyle w:val="BodyText"/>
        <w:spacing w:before="11"/>
        <w:ind w:left="0"/>
        <w:rPr>
          <w:sz w:val="27"/>
        </w:rPr>
      </w:pPr>
    </w:p>
    <w:p w14:paraId="572B68B2" w14:textId="77777777" w:rsidR="00B26EBB" w:rsidRDefault="00B702C4">
      <w:pPr>
        <w:pStyle w:val="Heading4"/>
      </w:pPr>
      <w:r>
        <w:t>L&amp;NFCU Mobile</w:t>
      </w:r>
    </w:p>
    <w:p w14:paraId="375C5DA4" w14:textId="6E6424FD" w:rsidR="00B26EBB" w:rsidRDefault="00B702C4">
      <w:pPr>
        <w:pStyle w:val="BodyText"/>
        <w:spacing w:before="182" w:line="259" w:lineRule="auto"/>
        <w:ind w:right="213"/>
      </w:pPr>
      <w:r>
        <w:t>For your convenience, L&amp;N FCU offers you the ability to access some of our products and services through mobile applications and mobile-optimized websites</w:t>
      </w:r>
      <w:r w:rsidR="004614EF">
        <w:t>.</w:t>
      </w:r>
      <w:r>
        <w:t xml:space="preserve"> When you interact with us through L&amp;N FCU Mobile, we may also collect additional information such as unique device identifiers for your mobile device, personal information such as your first name for personalization purposes, device settings, information about your location, and analytical information about how you use your mobile device and interact with our mobile app. We will ask your permission before collecting certain information through L&amp;N FCU Mobile. For the collection of location information, you</w:t>
      </w:r>
      <w:r>
        <w:t xml:space="preserve"> may select whether to deny access, allow access only while the app is in use, and allow access in the background even when the app is not in use. Location information is used to enable delivery of relevant and timely</w:t>
      </w:r>
    </w:p>
    <w:p w14:paraId="6D812269" w14:textId="77777777" w:rsidR="00B26EBB" w:rsidRDefault="00B26EBB">
      <w:pPr>
        <w:spacing w:line="259" w:lineRule="auto"/>
        <w:sectPr w:rsidR="00B26EBB">
          <w:pgSz w:w="12240" w:h="15840"/>
          <w:pgMar w:top="1400" w:right="1320" w:bottom="1000" w:left="1340" w:header="0" w:footer="814" w:gutter="0"/>
          <w:cols w:space="720"/>
        </w:sectPr>
      </w:pPr>
    </w:p>
    <w:p w14:paraId="0E11FB14" w14:textId="4B08B0FD" w:rsidR="00B26EBB" w:rsidRDefault="00B702C4">
      <w:pPr>
        <w:pStyle w:val="BodyText"/>
        <w:spacing w:before="39" w:line="259" w:lineRule="auto"/>
        <w:ind w:right="553"/>
      </w:pPr>
      <w:r>
        <w:lastRenderedPageBreak/>
        <w:t xml:space="preserve">information and is also used to support advertising and promotion activities. Location access can be edited by you at any time </w:t>
      </w:r>
      <w:r w:rsidR="00457758">
        <w:t xml:space="preserve">in </w:t>
      </w:r>
      <w:r>
        <w:t>the device settings.</w:t>
      </w:r>
    </w:p>
    <w:p w14:paraId="62D9D527" w14:textId="77777777" w:rsidR="00B26EBB" w:rsidRDefault="00B702C4">
      <w:pPr>
        <w:pStyle w:val="Heading4"/>
        <w:spacing w:before="160"/>
      </w:pPr>
      <w:r>
        <w:t>How L&amp;N FCU Uses Your Information</w:t>
      </w:r>
    </w:p>
    <w:p w14:paraId="59D31D6C" w14:textId="258C55FA" w:rsidR="00B26EBB" w:rsidRDefault="00B702C4">
      <w:pPr>
        <w:pStyle w:val="ListParagraph"/>
        <w:numPr>
          <w:ilvl w:val="0"/>
          <w:numId w:val="7"/>
        </w:numPr>
        <w:tabs>
          <w:tab w:val="left" w:pos="894"/>
          <w:tab w:val="left" w:pos="895"/>
        </w:tabs>
        <w:spacing w:before="182"/>
        <w:ind w:left="894" w:hanging="361"/>
      </w:pPr>
      <w:r>
        <w:t>Processing applications and</w:t>
      </w:r>
      <w:r>
        <w:rPr>
          <w:spacing w:val="-3"/>
        </w:rPr>
        <w:t xml:space="preserve"> </w:t>
      </w:r>
      <w:r>
        <w:t>transactions</w:t>
      </w:r>
      <w:r w:rsidR="00790CE2">
        <w:t>.</w:t>
      </w:r>
    </w:p>
    <w:p w14:paraId="131C936D" w14:textId="608CAB0F" w:rsidR="00B26EBB" w:rsidRDefault="00B702C4">
      <w:pPr>
        <w:pStyle w:val="ListParagraph"/>
        <w:numPr>
          <w:ilvl w:val="0"/>
          <w:numId w:val="7"/>
        </w:numPr>
        <w:tabs>
          <w:tab w:val="left" w:pos="894"/>
          <w:tab w:val="left" w:pos="895"/>
        </w:tabs>
        <w:spacing w:before="181"/>
        <w:ind w:left="894" w:hanging="361"/>
      </w:pPr>
      <w:r>
        <w:t>Verifying your identity (such as when you access your account</w:t>
      </w:r>
      <w:r>
        <w:rPr>
          <w:spacing w:val="-15"/>
        </w:rPr>
        <w:t xml:space="preserve"> </w:t>
      </w:r>
      <w:r>
        <w:t>information)</w:t>
      </w:r>
      <w:r w:rsidR="00790CE2">
        <w:t>.</w:t>
      </w:r>
    </w:p>
    <w:p w14:paraId="4A50723F" w14:textId="19012AF9" w:rsidR="00B26EBB" w:rsidRDefault="00B702C4">
      <w:pPr>
        <w:pStyle w:val="ListParagraph"/>
        <w:numPr>
          <w:ilvl w:val="0"/>
          <w:numId w:val="7"/>
        </w:numPr>
        <w:tabs>
          <w:tab w:val="left" w:pos="894"/>
          <w:tab w:val="left" w:pos="895"/>
        </w:tabs>
        <w:spacing w:before="181"/>
        <w:ind w:left="894" w:hanging="361"/>
      </w:pPr>
      <w:r>
        <w:t>Presenting our Website and Mobile App’s contents to</w:t>
      </w:r>
      <w:r>
        <w:rPr>
          <w:spacing w:val="-5"/>
        </w:rPr>
        <w:t xml:space="preserve"> </w:t>
      </w:r>
      <w:r>
        <w:t>you</w:t>
      </w:r>
      <w:r w:rsidR="00790CE2">
        <w:t>.</w:t>
      </w:r>
    </w:p>
    <w:p w14:paraId="0B3BB6D4" w14:textId="50C7BB03" w:rsidR="00B26EBB" w:rsidRDefault="00B702C4">
      <w:pPr>
        <w:pStyle w:val="ListParagraph"/>
        <w:numPr>
          <w:ilvl w:val="0"/>
          <w:numId w:val="7"/>
        </w:numPr>
        <w:tabs>
          <w:tab w:val="left" w:pos="894"/>
          <w:tab w:val="left" w:pos="895"/>
        </w:tabs>
        <w:spacing w:before="182"/>
        <w:ind w:left="894" w:hanging="361"/>
      </w:pPr>
      <w:r>
        <w:t>Providing you with information, products</w:t>
      </w:r>
      <w:r w:rsidR="005A4B2D">
        <w:t>,</w:t>
      </w:r>
      <w:r>
        <w:t xml:space="preserve"> or services that you request from</w:t>
      </w:r>
      <w:r>
        <w:rPr>
          <w:spacing w:val="-13"/>
        </w:rPr>
        <w:t xml:space="preserve"> </w:t>
      </w:r>
      <w:r>
        <w:t>us</w:t>
      </w:r>
      <w:r w:rsidR="00790CE2">
        <w:t>.</w:t>
      </w:r>
    </w:p>
    <w:p w14:paraId="0CE191A0" w14:textId="697FA948" w:rsidR="00B26EBB" w:rsidRDefault="00B702C4">
      <w:pPr>
        <w:pStyle w:val="ListParagraph"/>
        <w:numPr>
          <w:ilvl w:val="0"/>
          <w:numId w:val="7"/>
        </w:numPr>
        <w:tabs>
          <w:tab w:val="left" w:pos="894"/>
          <w:tab w:val="left" w:pos="895"/>
        </w:tabs>
        <w:spacing w:before="181"/>
        <w:ind w:left="894" w:hanging="361"/>
      </w:pPr>
      <w:r>
        <w:t>Providing you with notices about your</w:t>
      </w:r>
      <w:r>
        <w:rPr>
          <w:spacing w:val="-8"/>
        </w:rPr>
        <w:t xml:space="preserve"> </w:t>
      </w:r>
      <w:r>
        <w:t>account</w:t>
      </w:r>
      <w:r w:rsidR="00790CE2">
        <w:t>.</w:t>
      </w:r>
    </w:p>
    <w:p w14:paraId="449C59DA" w14:textId="4A6D3532" w:rsidR="00B26EBB" w:rsidRDefault="00B702C4">
      <w:pPr>
        <w:pStyle w:val="ListParagraph"/>
        <w:numPr>
          <w:ilvl w:val="0"/>
          <w:numId w:val="7"/>
        </w:numPr>
        <w:tabs>
          <w:tab w:val="left" w:pos="894"/>
          <w:tab w:val="left" w:pos="895"/>
        </w:tabs>
        <w:spacing w:before="181" w:line="259" w:lineRule="auto"/>
        <w:ind w:left="894" w:right="453"/>
      </w:pPr>
      <w:r>
        <w:t>Carrying out our obligations and enforcing our rights arising from any contracts entered into between you and us, including for billing and</w:t>
      </w:r>
      <w:r>
        <w:rPr>
          <w:spacing w:val="-9"/>
        </w:rPr>
        <w:t xml:space="preserve"> </w:t>
      </w:r>
      <w:r>
        <w:t>collection</w:t>
      </w:r>
      <w:r w:rsidR="00790CE2">
        <w:t>.</w:t>
      </w:r>
    </w:p>
    <w:p w14:paraId="3D2FD8E9" w14:textId="05262CD5" w:rsidR="00B26EBB" w:rsidRDefault="00B702C4">
      <w:pPr>
        <w:pStyle w:val="ListParagraph"/>
        <w:numPr>
          <w:ilvl w:val="0"/>
          <w:numId w:val="7"/>
        </w:numPr>
        <w:tabs>
          <w:tab w:val="left" w:pos="894"/>
          <w:tab w:val="left" w:pos="895"/>
        </w:tabs>
        <w:spacing w:before="160"/>
        <w:ind w:left="894" w:hanging="361"/>
      </w:pPr>
      <w:r>
        <w:t>Working with partners to provide you with products or services that may be of interest to</w:t>
      </w:r>
      <w:r>
        <w:rPr>
          <w:spacing w:val="-22"/>
        </w:rPr>
        <w:t xml:space="preserve"> </w:t>
      </w:r>
      <w:r>
        <w:t>you</w:t>
      </w:r>
      <w:r w:rsidR="00790CE2">
        <w:t>.</w:t>
      </w:r>
    </w:p>
    <w:p w14:paraId="6FA13EE1" w14:textId="568186E0" w:rsidR="00B26EBB" w:rsidRDefault="00B702C4">
      <w:pPr>
        <w:pStyle w:val="ListParagraph"/>
        <w:numPr>
          <w:ilvl w:val="0"/>
          <w:numId w:val="7"/>
        </w:numPr>
        <w:tabs>
          <w:tab w:val="left" w:pos="894"/>
          <w:tab w:val="left" w:pos="895"/>
        </w:tabs>
        <w:spacing w:before="180"/>
        <w:ind w:left="894" w:hanging="361"/>
      </w:pPr>
      <w:r>
        <w:t>Preventing fraud and enhancing the security of your account or our online</w:t>
      </w:r>
      <w:r>
        <w:rPr>
          <w:spacing w:val="-16"/>
        </w:rPr>
        <w:t xml:space="preserve"> </w:t>
      </w:r>
      <w:r>
        <w:t>services</w:t>
      </w:r>
      <w:r w:rsidR="00790CE2">
        <w:t>.</w:t>
      </w:r>
    </w:p>
    <w:p w14:paraId="17F62E95" w14:textId="39879A3A" w:rsidR="00B26EBB" w:rsidRDefault="00B702C4">
      <w:pPr>
        <w:pStyle w:val="ListParagraph"/>
        <w:numPr>
          <w:ilvl w:val="0"/>
          <w:numId w:val="7"/>
        </w:numPr>
        <w:tabs>
          <w:tab w:val="left" w:pos="894"/>
          <w:tab w:val="left" w:pos="895"/>
        </w:tabs>
        <w:spacing w:before="183"/>
        <w:ind w:left="894" w:hanging="361"/>
      </w:pPr>
      <w:r>
        <w:t>Responding to your requests and communicating with</w:t>
      </w:r>
      <w:r>
        <w:rPr>
          <w:spacing w:val="-8"/>
        </w:rPr>
        <w:t xml:space="preserve"> </w:t>
      </w:r>
      <w:r>
        <w:t>you</w:t>
      </w:r>
      <w:r w:rsidR="00790CE2">
        <w:t>.</w:t>
      </w:r>
    </w:p>
    <w:p w14:paraId="5A65D2E2" w14:textId="598813DB" w:rsidR="00B26EBB" w:rsidRDefault="00B702C4">
      <w:pPr>
        <w:pStyle w:val="ListParagraph"/>
        <w:numPr>
          <w:ilvl w:val="0"/>
          <w:numId w:val="7"/>
        </w:numPr>
        <w:tabs>
          <w:tab w:val="left" w:pos="894"/>
          <w:tab w:val="left" w:pos="895"/>
        </w:tabs>
        <w:spacing w:before="181"/>
        <w:ind w:left="894" w:hanging="361"/>
      </w:pPr>
      <w:r>
        <w:t>Managing your</w:t>
      </w:r>
      <w:r>
        <w:rPr>
          <w:spacing w:val="-2"/>
        </w:rPr>
        <w:t xml:space="preserve"> </w:t>
      </w:r>
      <w:r>
        <w:t>preferences</w:t>
      </w:r>
      <w:r w:rsidR="00790CE2">
        <w:t>.</w:t>
      </w:r>
    </w:p>
    <w:p w14:paraId="0F581041" w14:textId="7FF8BC81" w:rsidR="00B26EBB" w:rsidRDefault="00B702C4">
      <w:pPr>
        <w:pStyle w:val="ListParagraph"/>
        <w:numPr>
          <w:ilvl w:val="0"/>
          <w:numId w:val="7"/>
        </w:numPr>
        <w:tabs>
          <w:tab w:val="left" w:pos="894"/>
          <w:tab w:val="left" w:pos="895"/>
        </w:tabs>
        <w:spacing w:before="180" w:line="259" w:lineRule="auto"/>
        <w:ind w:left="894" w:right="440"/>
      </w:pPr>
      <w:r>
        <w:t xml:space="preserve">Performing analytics concerning your use of </w:t>
      </w:r>
      <w:r w:rsidR="005A4B2D">
        <w:t xml:space="preserve">our </w:t>
      </w:r>
      <w:r>
        <w:t xml:space="preserve">online services, including your responses to </w:t>
      </w:r>
      <w:r w:rsidR="005A4B2D">
        <w:t xml:space="preserve">our </w:t>
      </w:r>
      <w:r>
        <w:t>emails and the pages and advertisements you</w:t>
      </w:r>
      <w:r>
        <w:rPr>
          <w:spacing w:val="-7"/>
        </w:rPr>
        <w:t xml:space="preserve"> </w:t>
      </w:r>
      <w:r>
        <w:t>view</w:t>
      </w:r>
      <w:r w:rsidR="00790CE2">
        <w:t>.</w:t>
      </w:r>
    </w:p>
    <w:p w14:paraId="40745386" w14:textId="4F3AF102" w:rsidR="00B26EBB" w:rsidRDefault="00B702C4">
      <w:pPr>
        <w:pStyle w:val="ListParagraph"/>
        <w:numPr>
          <w:ilvl w:val="0"/>
          <w:numId w:val="7"/>
        </w:numPr>
        <w:tabs>
          <w:tab w:val="left" w:pos="894"/>
          <w:tab w:val="left" w:pos="895"/>
        </w:tabs>
        <w:spacing w:before="159"/>
        <w:ind w:left="894" w:hanging="361"/>
      </w:pPr>
      <w:r>
        <w:t>Providing you tailored content and marketing</w:t>
      </w:r>
      <w:r>
        <w:rPr>
          <w:spacing w:val="-9"/>
        </w:rPr>
        <w:t xml:space="preserve"> </w:t>
      </w:r>
      <w:r>
        <w:t>messages</w:t>
      </w:r>
      <w:r w:rsidR="00790CE2">
        <w:t>.</w:t>
      </w:r>
    </w:p>
    <w:p w14:paraId="49B50136" w14:textId="57CD2215" w:rsidR="00B26EBB" w:rsidRDefault="00B702C4">
      <w:pPr>
        <w:pStyle w:val="ListParagraph"/>
        <w:numPr>
          <w:ilvl w:val="0"/>
          <w:numId w:val="7"/>
        </w:numPr>
        <w:tabs>
          <w:tab w:val="left" w:pos="894"/>
          <w:tab w:val="left" w:pos="895"/>
        </w:tabs>
        <w:spacing w:before="184" w:line="259" w:lineRule="auto"/>
        <w:ind w:left="894" w:right="340"/>
      </w:pPr>
      <w:r>
        <w:t xml:space="preserve">Operating, evaluating and improving </w:t>
      </w:r>
      <w:r w:rsidR="005A4B2D">
        <w:t xml:space="preserve">our </w:t>
      </w:r>
      <w:r>
        <w:t>business (including developing new products and services; improving existing products and services; performing data analytics; and performing accounting, auditing and other internal</w:t>
      </w:r>
      <w:r>
        <w:rPr>
          <w:spacing w:val="-5"/>
        </w:rPr>
        <w:t xml:space="preserve"> </w:t>
      </w:r>
      <w:r>
        <w:t>functions)</w:t>
      </w:r>
      <w:r w:rsidR="00790CE2">
        <w:t>.</w:t>
      </w:r>
    </w:p>
    <w:p w14:paraId="3FFC6409" w14:textId="3FA7AB18" w:rsidR="00B26EBB" w:rsidRDefault="00B702C4">
      <w:pPr>
        <w:pStyle w:val="ListParagraph"/>
        <w:numPr>
          <w:ilvl w:val="0"/>
          <w:numId w:val="7"/>
        </w:numPr>
        <w:tabs>
          <w:tab w:val="left" w:pos="894"/>
          <w:tab w:val="left" w:pos="895"/>
        </w:tabs>
        <w:spacing w:before="159" w:line="256" w:lineRule="auto"/>
        <w:ind w:left="894" w:right="849"/>
      </w:pPr>
      <w:r>
        <w:t>Fulfilling any other purpose for which you provide it and in any other way L&amp;N FCU may describe when you provide the</w:t>
      </w:r>
      <w:r>
        <w:rPr>
          <w:spacing w:val="-5"/>
        </w:rPr>
        <w:t xml:space="preserve"> </w:t>
      </w:r>
      <w:r>
        <w:t>information</w:t>
      </w:r>
      <w:r w:rsidR="00790CE2">
        <w:t>.</w:t>
      </w:r>
    </w:p>
    <w:p w14:paraId="50968AEE" w14:textId="78C36FB3" w:rsidR="00B26EBB" w:rsidRDefault="00B702C4">
      <w:pPr>
        <w:pStyle w:val="ListParagraph"/>
        <w:numPr>
          <w:ilvl w:val="0"/>
          <w:numId w:val="7"/>
        </w:numPr>
        <w:tabs>
          <w:tab w:val="left" w:pos="894"/>
          <w:tab w:val="left" w:pos="895"/>
        </w:tabs>
        <w:spacing w:before="165" w:line="256" w:lineRule="auto"/>
        <w:ind w:left="894" w:right="700"/>
      </w:pPr>
      <w:r>
        <w:t>Complying with and enforcing applicable legal requirements, relevant industry standards, contractual obligations and our</w:t>
      </w:r>
      <w:r>
        <w:rPr>
          <w:spacing w:val="-5"/>
        </w:rPr>
        <w:t xml:space="preserve"> </w:t>
      </w:r>
      <w:r>
        <w:t>policies</w:t>
      </w:r>
      <w:r w:rsidR="00790CE2">
        <w:t>.</w:t>
      </w:r>
    </w:p>
    <w:p w14:paraId="3A5CA840" w14:textId="3D3EEBA0" w:rsidR="00B26EBB" w:rsidRDefault="00B702C4">
      <w:pPr>
        <w:pStyle w:val="ListParagraph"/>
        <w:numPr>
          <w:ilvl w:val="0"/>
          <w:numId w:val="7"/>
        </w:numPr>
        <w:tabs>
          <w:tab w:val="left" w:pos="894"/>
          <w:tab w:val="left" w:pos="895"/>
        </w:tabs>
        <w:spacing w:before="165"/>
        <w:ind w:left="894" w:hanging="361"/>
      </w:pPr>
      <w:r>
        <w:t>For any other purpose with your</w:t>
      </w:r>
      <w:r>
        <w:rPr>
          <w:spacing w:val="-9"/>
        </w:rPr>
        <w:t xml:space="preserve"> </w:t>
      </w:r>
      <w:r>
        <w:t>consent</w:t>
      </w:r>
      <w:r w:rsidR="00790CE2">
        <w:t>.</w:t>
      </w:r>
    </w:p>
    <w:p w14:paraId="0FAF6649" w14:textId="1984F24C" w:rsidR="00B26EBB" w:rsidRDefault="00B702C4">
      <w:pPr>
        <w:pStyle w:val="ListParagraph"/>
        <w:numPr>
          <w:ilvl w:val="0"/>
          <w:numId w:val="7"/>
        </w:numPr>
        <w:tabs>
          <w:tab w:val="left" w:pos="894"/>
          <w:tab w:val="left" w:pos="895"/>
        </w:tabs>
        <w:spacing w:before="180" w:line="259" w:lineRule="auto"/>
        <w:ind w:left="894" w:right="262"/>
      </w:pPr>
      <w:r>
        <w:t>For any other purposes that we may specifically disclose at the time you provide, or we collect your</w:t>
      </w:r>
      <w:r>
        <w:rPr>
          <w:spacing w:val="-1"/>
        </w:rPr>
        <w:t xml:space="preserve"> </w:t>
      </w:r>
      <w:r>
        <w:t>information</w:t>
      </w:r>
      <w:r w:rsidR="00790CE2">
        <w:t>.</w:t>
      </w:r>
    </w:p>
    <w:p w14:paraId="56F3B97D" w14:textId="77777777" w:rsidR="00B26EBB" w:rsidRDefault="00B702C4">
      <w:pPr>
        <w:pStyle w:val="BodyText"/>
        <w:spacing w:before="160" w:line="259" w:lineRule="auto"/>
        <w:ind w:right="372"/>
      </w:pPr>
      <w:r>
        <w:t>L&amp;N FCU may also use data that we collect on an aggregate or anonymous basis (such that it does not identify any individual customers) for various business purposes, where permissible under applicable laws and regulations.</w:t>
      </w:r>
    </w:p>
    <w:p w14:paraId="5F1FC860" w14:textId="77777777" w:rsidR="00B26EBB" w:rsidRDefault="00B26EBB">
      <w:pPr>
        <w:spacing w:line="259" w:lineRule="auto"/>
        <w:sectPr w:rsidR="00B26EBB">
          <w:pgSz w:w="12240" w:h="15840"/>
          <w:pgMar w:top="1400" w:right="1320" w:bottom="1000" w:left="1340" w:header="0" w:footer="814" w:gutter="0"/>
          <w:cols w:space="720"/>
        </w:sectPr>
      </w:pPr>
    </w:p>
    <w:p w14:paraId="6156EE27" w14:textId="77777777" w:rsidR="00B26EBB" w:rsidRDefault="00B702C4">
      <w:pPr>
        <w:pStyle w:val="Heading4"/>
        <w:spacing w:before="39"/>
      </w:pPr>
      <w:r>
        <w:lastRenderedPageBreak/>
        <w:t>Disclosure of Your Information</w:t>
      </w:r>
    </w:p>
    <w:p w14:paraId="5EFB41DB" w14:textId="7A5C6997" w:rsidR="00B26EBB" w:rsidRDefault="00B702C4">
      <w:pPr>
        <w:pStyle w:val="BodyText"/>
        <w:spacing w:before="181"/>
      </w:pPr>
      <w:r>
        <w:t xml:space="preserve">L&amp;N FCU may disclose information that we collect, or </w:t>
      </w:r>
      <w:r w:rsidR="003D196E">
        <w:t xml:space="preserve">that </w:t>
      </w:r>
      <w:r>
        <w:t>you provide</w:t>
      </w:r>
      <w:r w:rsidR="003D196E">
        <w:t>,</w:t>
      </w:r>
      <w:r>
        <w:t xml:space="preserve"> as described in this privacy policy:</w:t>
      </w:r>
    </w:p>
    <w:p w14:paraId="681A59C7" w14:textId="77777777" w:rsidR="00B26EBB" w:rsidRDefault="00B702C4">
      <w:pPr>
        <w:pStyle w:val="ListParagraph"/>
        <w:numPr>
          <w:ilvl w:val="0"/>
          <w:numId w:val="7"/>
        </w:numPr>
        <w:tabs>
          <w:tab w:val="left" w:pos="820"/>
          <w:tab w:val="left" w:pos="821"/>
        </w:tabs>
        <w:spacing w:before="183"/>
        <w:ind w:left="820" w:hanging="361"/>
      </w:pPr>
      <w:r>
        <w:t>To our subsidiaries and affiliates, subject to our Privacy Notice on our</w:t>
      </w:r>
      <w:r>
        <w:rPr>
          <w:spacing w:val="-13"/>
        </w:rPr>
        <w:t xml:space="preserve"> </w:t>
      </w:r>
      <w:r>
        <w:t>website.</w:t>
      </w:r>
    </w:p>
    <w:p w14:paraId="55F324B9" w14:textId="016333CD" w:rsidR="00B26EBB" w:rsidRDefault="00B702C4">
      <w:pPr>
        <w:pStyle w:val="ListParagraph"/>
        <w:numPr>
          <w:ilvl w:val="0"/>
          <w:numId w:val="7"/>
        </w:numPr>
        <w:tabs>
          <w:tab w:val="left" w:pos="820"/>
          <w:tab w:val="left" w:pos="821"/>
        </w:tabs>
        <w:spacing w:before="180" w:line="259" w:lineRule="auto"/>
        <w:ind w:left="820" w:right="200"/>
      </w:pPr>
      <w:r>
        <w:t>To contractors, service providers, and other third parties L&amp;N FCU uses to support our everyday business</w:t>
      </w:r>
      <w:r w:rsidR="005A4B2D">
        <w:t>.</w:t>
      </w:r>
    </w:p>
    <w:p w14:paraId="6BD4A997" w14:textId="77777777" w:rsidR="00B26EBB" w:rsidRDefault="00B702C4">
      <w:pPr>
        <w:pStyle w:val="ListParagraph"/>
        <w:numPr>
          <w:ilvl w:val="0"/>
          <w:numId w:val="7"/>
        </w:numPr>
        <w:tabs>
          <w:tab w:val="left" w:pos="820"/>
          <w:tab w:val="left" w:pos="821"/>
        </w:tabs>
        <w:spacing w:before="159"/>
        <w:ind w:left="820" w:hanging="361"/>
      </w:pPr>
      <w:r>
        <w:t>To a buyer or other successor in the event of a merger, divestiture,</w:t>
      </w:r>
      <w:r>
        <w:rPr>
          <w:spacing w:val="-15"/>
        </w:rPr>
        <w:t xml:space="preserve"> </w:t>
      </w:r>
      <w:r>
        <w:t>restructuring,</w:t>
      </w:r>
    </w:p>
    <w:p w14:paraId="587B04A2" w14:textId="37C29840" w:rsidR="00B26EBB" w:rsidRDefault="00B702C4">
      <w:pPr>
        <w:pStyle w:val="BodyText"/>
        <w:spacing w:before="22" w:line="259" w:lineRule="auto"/>
        <w:ind w:left="820" w:right="134"/>
        <w:jc w:val="both"/>
      </w:pPr>
      <w:r>
        <w:t xml:space="preserve">reorganization, dissolution, or other sale or transfer of some or all of Company’s assets, whether as a going concern or as part of bankruptcy, liquidation, or similar proceeding, in which Personal Information held by </w:t>
      </w:r>
      <w:r w:rsidR="00457758">
        <w:t xml:space="preserve">the </w:t>
      </w:r>
      <w:r>
        <w:t>Company about our Website users is among the assets</w:t>
      </w:r>
      <w:r>
        <w:rPr>
          <w:spacing w:val="-20"/>
        </w:rPr>
        <w:t xml:space="preserve"> </w:t>
      </w:r>
      <w:r>
        <w:t>transferred</w:t>
      </w:r>
      <w:r w:rsidR="005A4B2D">
        <w:t>.</w:t>
      </w:r>
    </w:p>
    <w:p w14:paraId="026DA195" w14:textId="1C26BE8C" w:rsidR="00B26EBB" w:rsidRDefault="00B702C4">
      <w:pPr>
        <w:pStyle w:val="ListParagraph"/>
        <w:numPr>
          <w:ilvl w:val="0"/>
          <w:numId w:val="7"/>
        </w:numPr>
        <w:tabs>
          <w:tab w:val="left" w:pos="820"/>
          <w:tab w:val="left" w:pos="821"/>
        </w:tabs>
        <w:spacing w:before="160" w:line="256" w:lineRule="auto"/>
        <w:ind w:left="820" w:right="247"/>
      </w:pPr>
      <w:r>
        <w:t>To fulfill the purpose for which you provide it (for example, to service your financial account, to process your inquiry regarding an L&amp;N FCU product or to purchase a</w:t>
      </w:r>
      <w:r>
        <w:rPr>
          <w:spacing w:val="-16"/>
        </w:rPr>
        <w:t xml:space="preserve"> </w:t>
      </w:r>
      <w:r>
        <w:t>home)</w:t>
      </w:r>
      <w:r w:rsidR="005A4B2D">
        <w:t>.</w:t>
      </w:r>
    </w:p>
    <w:p w14:paraId="42DC85BB" w14:textId="6682DB83" w:rsidR="00B26EBB" w:rsidRDefault="00B702C4">
      <w:pPr>
        <w:pStyle w:val="ListParagraph"/>
        <w:numPr>
          <w:ilvl w:val="0"/>
          <w:numId w:val="7"/>
        </w:numPr>
        <w:tabs>
          <w:tab w:val="left" w:pos="820"/>
          <w:tab w:val="left" w:pos="821"/>
        </w:tabs>
        <w:spacing w:before="165"/>
        <w:ind w:left="820" w:hanging="361"/>
      </w:pPr>
      <w:r>
        <w:t>For any other purpose disclosed by us when you provide the</w:t>
      </w:r>
      <w:r>
        <w:rPr>
          <w:spacing w:val="-5"/>
        </w:rPr>
        <w:t xml:space="preserve"> </w:t>
      </w:r>
      <w:r>
        <w:t>information</w:t>
      </w:r>
      <w:r w:rsidR="005A4B2D">
        <w:t>.</w:t>
      </w:r>
    </w:p>
    <w:p w14:paraId="21031E0C" w14:textId="0EE1BF08" w:rsidR="00B26EBB" w:rsidRDefault="00B702C4">
      <w:pPr>
        <w:pStyle w:val="ListParagraph"/>
        <w:numPr>
          <w:ilvl w:val="0"/>
          <w:numId w:val="7"/>
        </w:numPr>
        <w:tabs>
          <w:tab w:val="left" w:pos="820"/>
          <w:tab w:val="left" w:pos="821"/>
        </w:tabs>
        <w:spacing w:before="181" w:line="393" w:lineRule="auto"/>
        <w:ind w:left="100" w:right="4633" w:firstLine="360"/>
      </w:pPr>
      <w:r>
        <w:t>For any other disclosure with your consent</w:t>
      </w:r>
      <w:r w:rsidR="005A4B2D">
        <w:t>.</w:t>
      </w:r>
      <w:r>
        <w:t xml:space="preserve"> L&amp;N FCU may also disclose your Personal</w:t>
      </w:r>
      <w:r>
        <w:rPr>
          <w:spacing w:val="-22"/>
        </w:rPr>
        <w:t xml:space="preserve"> </w:t>
      </w:r>
      <w:r>
        <w:t>Information:</w:t>
      </w:r>
    </w:p>
    <w:p w14:paraId="0FA464F0" w14:textId="7AD7720F" w:rsidR="00B26EBB" w:rsidRDefault="00B702C4">
      <w:pPr>
        <w:pStyle w:val="ListParagraph"/>
        <w:numPr>
          <w:ilvl w:val="0"/>
          <w:numId w:val="7"/>
        </w:numPr>
        <w:tabs>
          <w:tab w:val="left" w:pos="820"/>
          <w:tab w:val="left" w:pos="821"/>
        </w:tabs>
        <w:spacing w:before="19" w:line="256" w:lineRule="auto"/>
        <w:ind w:left="820" w:right="281"/>
      </w:pPr>
      <w:r>
        <w:t xml:space="preserve">To comply with any court order, law, or legal process, including to respond to any </w:t>
      </w:r>
      <w:r w:rsidR="00735D07">
        <w:t xml:space="preserve">lawful </w:t>
      </w:r>
      <w:r>
        <w:t>government, regulatory, or law enforcement</w:t>
      </w:r>
      <w:r>
        <w:rPr>
          <w:spacing w:val="-3"/>
        </w:rPr>
        <w:t xml:space="preserve"> </w:t>
      </w:r>
      <w:r>
        <w:t>request</w:t>
      </w:r>
      <w:r w:rsidR="005A4B2D">
        <w:t>.</w:t>
      </w:r>
    </w:p>
    <w:p w14:paraId="30C115F8" w14:textId="51AFD782" w:rsidR="00B26EBB" w:rsidRDefault="00B702C4">
      <w:pPr>
        <w:pStyle w:val="ListParagraph"/>
        <w:numPr>
          <w:ilvl w:val="0"/>
          <w:numId w:val="7"/>
        </w:numPr>
        <w:tabs>
          <w:tab w:val="left" w:pos="820"/>
          <w:tab w:val="left" w:pos="821"/>
        </w:tabs>
        <w:spacing w:before="164" w:line="259" w:lineRule="auto"/>
        <w:ind w:left="820" w:right="422"/>
      </w:pPr>
      <w:r>
        <w:t>To enforce or apply our Terms and Conditions and other agreements, including for billing and collection</w:t>
      </w:r>
      <w:r>
        <w:rPr>
          <w:spacing w:val="-2"/>
        </w:rPr>
        <w:t xml:space="preserve"> </w:t>
      </w:r>
      <w:r>
        <w:t>purposes</w:t>
      </w:r>
      <w:r w:rsidR="005A4B2D">
        <w:t>.</w:t>
      </w:r>
    </w:p>
    <w:p w14:paraId="7A748935" w14:textId="3F579B3A" w:rsidR="00B26EBB" w:rsidRDefault="00B702C4">
      <w:pPr>
        <w:pStyle w:val="ListParagraph"/>
        <w:numPr>
          <w:ilvl w:val="0"/>
          <w:numId w:val="7"/>
        </w:numPr>
        <w:tabs>
          <w:tab w:val="left" w:pos="820"/>
          <w:tab w:val="left" w:pos="821"/>
        </w:tabs>
        <w:spacing w:before="160" w:line="259" w:lineRule="auto"/>
        <w:ind w:left="820" w:right="380"/>
      </w:pPr>
      <w:r>
        <w:t>If L&amp;N FCU believe</w:t>
      </w:r>
      <w:r w:rsidR="00457758">
        <w:t>s</w:t>
      </w:r>
      <w:r>
        <w:t xml:space="preserve"> disclosure is necessary or appropriate to protect the rights, property, or safety of Company, our customers, or others (this includes exchanging information with other companies and organizations for the purposes of fraud protection and credit risk</w:t>
      </w:r>
      <w:r>
        <w:rPr>
          <w:spacing w:val="-17"/>
        </w:rPr>
        <w:t xml:space="preserve"> </w:t>
      </w:r>
      <w:r>
        <w:t>reduction)</w:t>
      </w:r>
      <w:r w:rsidR="005A4B2D">
        <w:t>.</w:t>
      </w:r>
    </w:p>
    <w:p w14:paraId="63C0A658" w14:textId="77777777" w:rsidR="00B26EBB" w:rsidRDefault="00B702C4">
      <w:pPr>
        <w:pStyle w:val="BodyText"/>
        <w:spacing w:before="160" w:line="259" w:lineRule="auto"/>
        <w:ind w:right="333"/>
        <w:jc w:val="both"/>
      </w:pPr>
      <w:r>
        <w:t>L&amp;N FCU may disclose aggregated information about our users, and information that does not identify an individual.</w:t>
      </w:r>
    </w:p>
    <w:p w14:paraId="70BA73FA" w14:textId="77777777" w:rsidR="00B26EBB" w:rsidRDefault="00B702C4">
      <w:pPr>
        <w:pStyle w:val="Heading4"/>
        <w:spacing w:before="159"/>
      </w:pPr>
      <w:r>
        <w:t>Consumer Financial Privacy Notice</w:t>
      </w:r>
    </w:p>
    <w:p w14:paraId="3C00413F" w14:textId="77777777" w:rsidR="00B26EBB" w:rsidRDefault="00B702C4">
      <w:pPr>
        <w:pStyle w:val="BodyText"/>
        <w:spacing w:before="180" w:line="259" w:lineRule="auto"/>
        <w:ind w:right="392"/>
        <w:jc w:val="both"/>
      </w:pPr>
      <w:r>
        <w:t>If you have inquired about or obtained a personal or household financial product or service from L&amp;N FCU please also carefully read L&amp;N FCU’s consumer Privacy Notice on our website, that applies to you below to understand how your information is protected.</w:t>
      </w:r>
    </w:p>
    <w:p w14:paraId="0A2336A1" w14:textId="77777777" w:rsidR="00B26EBB" w:rsidRDefault="00B26EBB">
      <w:pPr>
        <w:pStyle w:val="BodyText"/>
        <w:spacing w:before="1"/>
        <w:ind w:left="0"/>
        <w:rPr>
          <w:sz w:val="28"/>
        </w:rPr>
      </w:pPr>
    </w:p>
    <w:p w14:paraId="03F36E5F" w14:textId="77777777" w:rsidR="00B26EBB" w:rsidRDefault="00B702C4">
      <w:pPr>
        <w:pStyle w:val="Heading4"/>
      </w:pPr>
      <w:r>
        <w:t>Children Under the Age of 16</w:t>
      </w:r>
    </w:p>
    <w:p w14:paraId="2CDDE89D" w14:textId="77777777" w:rsidR="00B26EBB" w:rsidRDefault="00B702C4">
      <w:pPr>
        <w:pStyle w:val="BodyText"/>
        <w:spacing w:before="180" w:line="259" w:lineRule="auto"/>
        <w:ind w:right="166"/>
      </w:pPr>
      <w:r>
        <w:t>L&amp;N FCU’s website is not intended for children under 16 years of age. No one under age 16 may provide any information to or on the website. L&amp;N FCU does not knowingly collect Personal Information from children under 16. If you are under 16, do not use or provide any information to or on this website or through any of its features. If we learn we have collected or received Personal Information from a child under 16 without verification of parental consent, we will delete that information. If you believe we</w:t>
      </w:r>
    </w:p>
    <w:p w14:paraId="5831880E" w14:textId="77777777" w:rsidR="00B26EBB" w:rsidRDefault="00B26EBB">
      <w:pPr>
        <w:spacing w:line="259" w:lineRule="auto"/>
        <w:sectPr w:rsidR="00B26EBB">
          <w:pgSz w:w="12240" w:h="15840"/>
          <w:pgMar w:top="1400" w:right="1320" w:bottom="1000" w:left="1340" w:header="0" w:footer="814" w:gutter="0"/>
          <w:cols w:space="720"/>
        </w:sectPr>
      </w:pPr>
    </w:p>
    <w:p w14:paraId="7F3D63B0" w14:textId="546C099B" w:rsidR="00B26EBB" w:rsidRDefault="00B702C4">
      <w:pPr>
        <w:pStyle w:val="BodyText"/>
        <w:spacing w:before="39" w:line="259" w:lineRule="auto"/>
        <w:ind w:right="253"/>
      </w:pPr>
      <w:r>
        <w:lastRenderedPageBreak/>
        <w:t>might have any information from or about a child under 16, please contact</w:t>
      </w:r>
      <w:r w:rsidR="00457758">
        <w:t xml:space="preserve"> us</w:t>
      </w:r>
      <w:r>
        <w:t xml:space="preserve"> in one of the ways provided in the Contact Information section, below.</w:t>
      </w:r>
    </w:p>
    <w:p w14:paraId="712658A3" w14:textId="77777777" w:rsidR="00B26EBB" w:rsidRDefault="00B702C4">
      <w:pPr>
        <w:pStyle w:val="Heading4"/>
        <w:spacing w:before="160"/>
      </w:pPr>
      <w:r>
        <w:t>Social Security Number Protection Policy</w:t>
      </w:r>
    </w:p>
    <w:p w14:paraId="67234F3C" w14:textId="77777777" w:rsidR="00B26EBB" w:rsidRDefault="00B702C4">
      <w:pPr>
        <w:pStyle w:val="BodyText"/>
        <w:spacing w:before="182" w:line="259" w:lineRule="auto"/>
        <w:ind w:right="162"/>
      </w:pPr>
      <w:r>
        <w:t>Social Security numbers are classified as “Confidential” information under L&amp;N FCU’s Information Security and Privacy Policies. As such, Social Security numbers may only be accessed by and disclosed to L&amp;N FCU associates and others with a legitimate business purpose in accordance with applicable laws and regulations. Social Security numbers, whether in paper or electronic form, are subject to physical, electronic, and procedural safeguards, and must be stored, transmitted, and disposed of in accordance with</w:t>
      </w:r>
      <w:r>
        <w:t xml:space="preserve"> the provisions of the Information Security Policy applicable to Confidential information. These restrictions apply to all Social Security numbers collected or retained by L&amp;N FCU in connection with member, employee, or other relationships.</w:t>
      </w:r>
    </w:p>
    <w:p w14:paraId="50A3B1E6" w14:textId="77777777" w:rsidR="00B26EBB" w:rsidRDefault="00B702C4">
      <w:pPr>
        <w:pStyle w:val="Heading4"/>
        <w:spacing w:before="157"/>
      </w:pPr>
      <w:r>
        <w:t>Data Security</w:t>
      </w:r>
    </w:p>
    <w:p w14:paraId="32EC9D1F" w14:textId="77777777" w:rsidR="00B26EBB" w:rsidRDefault="00B702C4">
      <w:pPr>
        <w:pStyle w:val="BodyText"/>
        <w:spacing w:before="183" w:line="259" w:lineRule="auto"/>
        <w:ind w:right="229"/>
      </w:pPr>
      <w:r>
        <w:t xml:space="preserve">L&amp;N FCU has implemented reasonable measures designed to secure your Personal Information from accidental loss and from unauthorized access, use, alteration, and disclosure. The safety and security of your information also </w:t>
      </w:r>
      <w:proofErr w:type="gramStart"/>
      <w:r>
        <w:t>depends</w:t>
      </w:r>
      <w:proofErr w:type="gramEnd"/>
      <w:r>
        <w:t xml:space="preserve"> on you. Where L&amp;N FCU has given you (or where you have chosen) a password for access to certain parts of our Website, you are responsible for keeping this password confidential. We ask you not to share your password with anyone.</w:t>
      </w:r>
    </w:p>
    <w:p w14:paraId="3A547C90" w14:textId="77777777" w:rsidR="00B26EBB" w:rsidRDefault="00B702C4">
      <w:pPr>
        <w:pStyle w:val="Heading4"/>
        <w:spacing w:before="158"/>
      </w:pPr>
      <w:r>
        <w:t>Changes to Our Privacy Policy</w:t>
      </w:r>
    </w:p>
    <w:p w14:paraId="563B7308" w14:textId="1EE21B10" w:rsidR="00B26EBB" w:rsidRDefault="00B702C4">
      <w:pPr>
        <w:pStyle w:val="BodyText"/>
        <w:spacing w:before="182"/>
      </w:pPr>
      <w:r>
        <w:t>It is our policy to post any changes</w:t>
      </w:r>
      <w:r w:rsidR="00457758">
        <w:t xml:space="preserve"> on our website</w:t>
      </w:r>
      <w:r>
        <w:t>.</w:t>
      </w:r>
    </w:p>
    <w:p w14:paraId="41B8E820" w14:textId="77777777" w:rsidR="00B26EBB" w:rsidRDefault="00B26EBB">
      <w:pPr>
        <w:pStyle w:val="BodyText"/>
        <w:spacing w:before="4"/>
        <w:ind w:left="0"/>
        <w:rPr>
          <w:sz w:val="21"/>
        </w:rPr>
      </w:pPr>
    </w:p>
    <w:p w14:paraId="45985319" w14:textId="049A9C1F" w:rsidR="00B26EBB" w:rsidRPr="00B927DB" w:rsidRDefault="00B702C4" w:rsidP="00B927DB">
      <w:pPr>
        <w:pStyle w:val="Heading1"/>
        <w:rPr>
          <w:color w:val="365F91" w:themeColor="accent1" w:themeShade="BF"/>
        </w:rPr>
      </w:pPr>
      <w:bookmarkStart w:id="23" w:name="_Toc239257569"/>
      <w:r w:rsidRPr="00B927DB">
        <w:rPr>
          <w:color w:val="365F91" w:themeColor="accent1" w:themeShade="BF"/>
        </w:rPr>
        <w:t>Debit Card Alerts &amp; Controls Agreement Terms and Conditions</w:t>
      </w:r>
      <w:bookmarkEnd w:id="23"/>
    </w:p>
    <w:p w14:paraId="7E1CBAB2" w14:textId="77777777" w:rsidR="006143DA" w:rsidRPr="006143DA" w:rsidRDefault="006143DA" w:rsidP="006143DA">
      <w:pPr>
        <w:ind w:left="100"/>
        <w:rPr>
          <w:b/>
          <w:sz w:val="32"/>
        </w:rPr>
      </w:pPr>
    </w:p>
    <w:p w14:paraId="7FB8CD8E" w14:textId="77777777" w:rsidR="00B26EBB" w:rsidRDefault="00B702C4">
      <w:pPr>
        <w:pStyle w:val="BodyText"/>
        <w:spacing w:line="259" w:lineRule="auto"/>
        <w:ind w:right="140"/>
      </w:pPr>
      <w:r>
        <w:t>PLEASE CAREFULLY READ THE FOLLOWING TERMS AND CONDITIONS BEFORE AGREEING TO PARTICIPATE IN THE L&amp;N FEDERAL CREDIT UNION CARD CONTROL SERVICE (THE "SERVICE"). YOU AGREE TO BE BOUND BY THESE TERMS AND CONDITIONS ("AGREEMENT") AND REPRESENT AND WARRANT THAT YOU HAVE THE RIGHT, AUTHORITY, AND CAPACITY TO ENTER INTO THIS</w:t>
      </w:r>
      <w:r>
        <w:rPr>
          <w:spacing w:val="-15"/>
        </w:rPr>
        <w:t xml:space="preserve"> </w:t>
      </w:r>
      <w:r>
        <w:t>AGREEMENT.</w:t>
      </w:r>
    </w:p>
    <w:p w14:paraId="6FB2BADE" w14:textId="77777777" w:rsidR="00B26EBB" w:rsidRDefault="00B702C4">
      <w:pPr>
        <w:spacing w:before="163"/>
        <w:ind w:left="100"/>
        <w:rPr>
          <w:sz w:val="26"/>
        </w:rPr>
      </w:pPr>
      <w:bookmarkStart w:id="24" w:name="_bookmark13"/>
      <w:bookmarkEnd w:id="24"/>
      <w:r>
        <w:rPr>
          <w:color w:val="2E5395"/>
          <w:sz w:val="26"/>
        </w:rPr>
        <w:t>The Service</w:t>
      </w:r>
    </w:p>
    <w:p w14:paraId="36B7C146" w14:textId="77777777" w:rsidR="00B26EBB" w:rsidRDefault="00B702C4">
      <w:pPr>
        <w:pStyle w:val="BodyText"/>
        <w:spacing w:before="23" w:line="259" w:lineRule="auto"/>
        <w:ind w:right="192"/>
      </w:pPr>
      <w:r>
        <w:t>The Service is offered by L&amp;N Federal Credit Union (referred to herein as "LNFCU", "us", "we" or "our"). The Card Control Service is designed to allow you to temporarily or permanently disable your debit card in the event it is misplaced, lost, or stolen. The Service may also be used to send transactions alerts via SMS notifications. Access to the Services is limited to LNFCU’s mobile application.</w:t>
      </w:r>
    </w:p>
    <w:p w14:paraId="053CEF67" w14:textId="77777777" w:rsidR="00B26EBB" w:rsidRDefault="00B702C4">
      <w:pPr>
        <w:pStyle w:val="BodyText"/>
        <w:spacing w:before="165" w:line="259" w:lineRule="auto"/>
        <w:ind w:right="258"/>
      </w:pPr>
      <w:r>
        <w:t>The Service does not allow for the cancellation of authorized or pre-authorized debit card transactions. It is not intended as a method for stopping payment on authorized or pre- authorized transactions. In accordance with MasterCard Operating Rules, all transactions, for which there is a prior authorization, will be paid by LNFCU. This applies to authorizations made in both card present and card not present situations, and in cases of pre-authorized recurring transactions. Pre-authorized recurring transact</w:t>
      </w:r>
      <w:r>
        <w:t>ions</w:t>
      </w:r>
    </w:p>
    <w:p w14:paraId="0DB8ED5B" w14:textId="77777777" w:rsidR="00B26EBB" w:rsidRDefault="00B26EBB">
      <w:pPr>
        <w:spacing w:line="259" w:lineRule="auto"/>
        <w:sectPr w:rsidR="00B26EBB">
          <w:pgSz w:w="12240" w:h="15840"/>
          <w:pgMar w:top="1400" w:right="1320" w:bottom="1000" w:left="1340" w:header="0" w:footer="814" w:gutter="0"/>
          <w:cols w:space="720"/>
        </w:sectPr>
      </w:pPr>
    </w:p>
    <w:p w14:paraId="0A76729C" w14:textId="77777777" w:rsidR="00B26EBB" w:rsidRDefault="00B702C4">
      <w:pPr>
        <w:pStyle w:val="BodyText"/>
        <w:spacing w:before="39" w:line="259" w:lineRule="auto"/>
        <w:ind w:right="784"/>
      </w:pPr>
      <w:r>
        <w:lastRenderedPageBreak/>
        <w:t>must be stopped in accordance with the agreement made with the merchant involved in the pre- authorizations.</w:t>
      </w:r>
    </w:p>
    <w:p w14:paraId="7D178723" w14:textId="77777777" w:rsidR="00B26EBB" w:rsidRDefault="00B702C4">
      <w:pPr>
        <w:spacing w:before="162"/>
        <w:ind w:left="100"/>
        <w:rPr>
          <w:sz w:val="26"/>
        </w:rPr>
      </w:pPr>
      <w:bookmarkStart w:id="25" w:name="_bookmark14"/>
      <w:bookmarkEnd w:id="25"/>
      <w:r>
        <w:rPr>
          <w:color w:val="2E5395"/>
          <w:sz w:val="26"/>
        </w:rPr>
        <w:t>Fees</w:t>
      </w:r>
    </w:p>
    <w:p w14:paraId="0AA839F6" w14:textId="77777777" w:rsidR="00B26EBB" w:rsidRDefault="00B702C4">
      <w:pPr>
        <w:pStyle w:val="BodyText"/>
        <w:spacing w:before="23" w:line="259" w:lineRule="auto"/>
        <w:ind w:right="154"/>
      </w:pPr>
      <w:r>
        <w:t>LNFCU does not charge for use of the Service. However, in order for Transaction Alerts to be sent to your mobile telephone number(s), you must (i) own a two-way text message (or "SMS") capable mobile phone that is registered on a carrier network, (ii) have enrolled in a data plan that includes use of your mobile handset’s SMS capabilities and (iii) ensure that your account remains in good standing with your wireless service carrier. You hereby acknowledge and agree that standard text messaging rates apply f</w:t>
      </w:r>
      <w:r>
        <w:t>or each text message sent from and received by your mobile phone as determined by your wireless service carrier. You are solely responsible for such charges and any other charges from your wireless service carrier. You should contact your wireless service carrier for complete pricing</w:t>
      </w:r>
      <w:r>
        <w:rPr>
          <w:spacing w:val="-9"/>
        </w:rPr>
        <w:t xml:space="preserve"> </w:t>
      </w:r>
      <w:r>
        <w:t>details.</w:t>
      </w:r>
    </w:p>
    <w:p w14:paraId="72C449BD" w14:textId="77777777" w:rsidR="00B26EBB" w:rsidRDefault="00B702C4">
      <w:pPr>
        <w:spacing w:before="163"/>
        <w:ind w:left="100"/>
        <w:rPr>
          <w:sz w:val="26"/>
        </w:rPr>
      </w:pPr>
      <w:bookmarkStart w:id="26" w:name="_bookmark15"/>
      <w:bookmarkEnd w:id="26"/>
      <w:r>
        <w:rPr>
          <w:color w:val="2E5395"/>
          <w:sz w:val="26"/>
        </w:rPr>
        <w:t>Transaction Alerts</w:t>
      </w:r>
    </w:p>
    <w:p w14:paraId="6F4DBA6A" w14:textId="77777777" w:rsidR="00B26EBB" w:rsidRDefault="00B702C4">
      <w:pPr>
        <w:pStyle w:val="BodyText"/>
        <w:spacing w:before="20" w:line="259" w:lineRule="auto"/>
        <w:ind w:right="299"/>
      </w:pPr>
      <w:r>
        <w:t>Following your registration to receive Transaction Alerts sent to your mobile telephone number(s), the actual time between a transaction made with your Card that triggers a Transaction Alert and the time you receive such Transaction Alert is dependent on your wireless carrier’s service and coverage within the area in which you are physically located at that time. Your receipt of Transaction Alerts may not be available in all areas.</w:t>
      </w:r>
    </w:p>
    <w:p w14:paraId="13F55DEF" w14:textId="77777777" w:rsidR="00B26EBB" w:rsidRDefault="00B702C4">
      <w:pPr>
        <w:spacing w:before="163"/>
        <w:ind w:left="100"/>
        <w:rPr>
          <w:sz w:val="26"/>
        </w:rPr>
      </w:pPr>
      <w:bookmarkStart w:id="27" w:name="_bookmark16"/>
      <w:bookmarkEnd w:id="27"/>
      <w:r>
        <w:rPr>
          <w:color w:val="2E5395"/>
          <w:sz w:val="26"/>
        </w:rPr>
        <w:t>Eligibility</w:t>
      </w:r>
    </w:p>
    <w:p w14:paraId="4721632E" w14:textId="6334FCD1" w:rsidR="00B26EBB" w:rsidRDefault="00B702C4">
      <w:pPr>
        <w:pStyle w:val="BodyText"/>
        <w:spacing w:before="21" w:line="259" w:lineRule="auto"/>
        <w:ind w:right="108"/>
      </w:pPr>
      <w:r>
        <w:t xml:space="preserve">The Service is only available to individuals who are: (i) of legal age of majority in their jurisdiction of residence (and at least 18 years of age); and (ii) own </w:t>
      </w:r>
      <w:r w:rsidR="000A4B6F">
        <w:t>an LNFCU</w:t>
      </w:r>
      <w:r>
        <w:t xml:space="preserve"> MasterCard debit card that is in good standing and eligible for the Service ("Card"). Note: Eligibility of a Card will be determined by us in our sole and absolute discretion. Our decisions with respect to your eligibility are final and binding. We reserve the right to terminate your participation in the Service at any time. The user must qualify for online banking and mobile services in order to use the Service. The user must adhere to the terms and conditions outlined in separate agreements for online ba</w:t>
      </w:r>
      <w:r>
        <w:t>nking, mobile banking, and the Electronic Funds Transfer Agreement and Disclosure, which is included as part of the Credit Union’s Membership and Account Agreement</w:t>
      </w:r>
      <w:r w:rsidR="00457758">
        <w:t>.</w:t>
      </w:r>
    </w:p>
    <w:p w14:paraId="66E6AEE1" w14:textId="77777777" w:rsidR="00B26EBB" w:rsidRDefault="00B702C4">
      <w:pPr>
        <w:spacing w:before="162"/>
        <w:ind w:left="100"/>
        <w:rPr>
          <w:sz w:val="26"/>
        </w:rPr>
      </w:pPr>
      <w:bookmarkStart w:id="28" w:name="_bookmark17"/>
      <w:bookmarkEnd w:id="28"/>
      <w:r>
        <w:rPr>
          <w:color w:val="2E5395"/>
          <w:sz w:val="26"/>
        </w:rPr>
        <w:t>No Amendment of Existing Terms and Conditions</w:t>
      </w:r>
    </w:p>
    <w:p w14:paraId="30340D4F" w14:textId="3A63FD9F" w:rsidR="00B26EBB" w:rsidRDefault="00B702C4" w:rsidP="006143DA">
      <w:pPr>
        <w:pStyle w:val="BodyText"/>
        <w:spacing w:before="23" w:line="259" w:lineRule="auto"/>
        <w:ind w:right="229"/>
      </w:pPr>
      <w:r>
        <w:t>THE TRANSACTION ALERTS THAT ARE PROVIDED TO YOU THROUGH THIS SERVICE DO NOT AMEND, SUPPLEMENT, CHANGE OR REPLACE ANY OTHER NOTICE OR INFORMATION THAT YOU MAY RECEIVE IN CONNECTION WITH YOUR CARD ACCOUNT, INCLUDING, BUT NOT LIMITED TO, ANY INFORMATION PROVIDED TO YOU ON YOUR PERIODIC STATEMENT OR CARDMEMBER AGREEMENT.</w:t>
      </w:r>
    </w:p>
    <w:p w14:paraId="53BD82A8" w14:textId="77777777" w:rsidR="006143DA" w:rsidRPr="006143DA" w:rsidRDefault="006143DA" w:rsidP="006143DA">
      <w:pPr>
        <w:pStyle w:val="BodyText"/>
        <w:spacing w:before="23" w:line="259" w:lineRule="auto"/>
        <w:ind w:right="229"/>
      </w:pPr>
    </w:p>
    <w:p w14:paraId="57EF61F8" w14:textId="77777777" w:rsidR="00B26EBB" w:rsidRDefault="00B702C4">
      <w:pPr>
        <w:ind w:left="100"/>
        <w:rPr>
          <w:sz w:val="26"/>
        </w:rPr>
      </w:pPr>
      <w:bookmarkStart w:id="29" w:name="_bookmark18"/>
      <w:bookmarkEnd w:id="29"/>
      <w:r>
        <w:rPr>
          <w:color w:val="2E5395"/>
          <w:sz w:val="26"/>
        </w:rPr>
        <w:t>Limitations</w:t>
      </w:r>
    </w:p>
    <w:p w14:paraId="158E51DF" w14:textId="77777777" w:rsidR="00B26EBB" w:rsidRDefault="00B702C4">
      <w:pPr>
        <w:pStyle w:val="ListParagraph"/>
        <w:numPr>
          <w:ilvl w:val="0"/>
          <w:numId w:val="6"/>
        </w:numPr>
        <w:tabs>
          <w:tab w:val="left" w:pos="821"/>
        </w:tabs>
        <w:spacing w:before="21" w:line="259" w:lineRule="auto"/>
        <w:ind w:right="278"/>
      </w:pPr>
      <w:r>
        <w:t>No Warranties. Equipment, Computer, and Software. LNFCU, ITS DIRECTORS, OFFICERS, EMPLOYEES, STAFF, REPRESENTATIVES, ASSIGNS, RELATED PARTIES, AFFILIATES, SUBSIDIARIES, DIVISIONS, ADVERTISING AND PROMOTION AGENCIES OR THEIR SERVICE PROVIDERS (COLLECTIVELY, "RELEASED PARTIES") SPECIFICALLY DISCLAIM ANY RESPONSIBILITY AND ALL WARRANTIES OF ANY KIND, WHETHER EXPRESS OR IMPLIED, AS TO THE OPERATION OF THE SERVICE OR EQUIPMENT. YOU AGREE THAT YOUR USE OF AND ACCESS TO THE SERVICE</w:t>
      </w:r>
      <w:r>
        <w:rPr>
          <w:spacing w:val="-25"/>
        </w:rPr>
        <w:t xml:space="preserve"> </w:t>
      </w:r>
      <w:r>
        <w:t>AND</w:t>
      </w:r>
    </w:p>
    <w:p w14:paraId="0FE78546" w14:textId="77777777" w:rsidR="00B26EBB" w:rsidRDefault="00B26EBB">
      <w:pPr>
        <w:spacing w:line="259" w:lineRule="auto"/>
        <w:sectPr w:rsidR="00B26EBB">
          <w:pgSz w:w="12240" w:h="15840"/>
          <w:pgMar w:top="1400" w:right="1320" w:bottom="1000" w:left="1340" w:header="0" w:footer="814" w:gutter="0"/>
          <w:cols w:space="720"/>
        </w:sectPr>
      </w:pPr>
    </w:p>
    <w:p w14:paraId="3FF076D1" w14:textId="77777777" w:rsidR="00B26EBB" w:rsidRDefault="00B702C4">
      <w:pPr>
        <w:pStyle w:val="BodyText"/>
        <w:spacing w:before="39" w:line="259" w:lineRule="auto"/>
        <w:ind w:left="820" w:right="310"/>
      </w:pPr>
      <w:r>
        <w:lastRenderedPageBreak/>
        <w:t>ANY EQUIPMENT ARE AT YOUR SOLE RISK. THE SERVICE AND ANY EQUIPMENT USED TO MAKE AVAILABLE SUCH SERVICE IS PROVIDED ON AN "AS IS" AND AN "AS AVAILABLE" BASIS.</w:t>
      </w:r>
    </w:p>
    <w:p w14:paraId="070B0619" w14:textId="77777777" w:rsidR="00B26EBB" w:rsidRDefault="00B26EBB">
      <w:pPr>
        <w:pStyle w:val="BodyText"/>
        <w:spacing w:before="8"/>
        <w:ind w:left="0"/>
        <w:rPr>
          <w:sz w:val="23"/>
        </w:rPr>
      </w:pPr>
    </w:p>
    <w:p w14:paraId="4CF59C36" w14:textId="77777777" w:rsidR="00B26EBB" w:rsidRDefault="00B702C4">
      <w:pPr>
        <w:pStyle w:val="ListParagraph"/>
        <w:numPr>
          <w:ilvl w:val="0"/>
          <w:numId w:val="6"/>
        </w:numPr>
        <w:tabs>
          <w:tab w:val="left" w:pos="821"/>
        </w:tabs>
        <w:spacing w:line="259" w:lineRule="auto"/>
        <w:ind w:right="157"/>
      </w:pPr>
      <w:r>
        <w:t>Limitation of Liability. IN NO EVENT SHALL RELEASED PARTIES BE LIABLE TO YOU OR ANY THIRD PARTY FOR ANY SPECIAL, INDIRECT, CONSEQUENTIAL OR PUNITIVE LOSS OR DAMAGE FOR ANY BREACH OF THIS AGREEMENT, INCLUDING BUT NOT LIMITED TO LOSS OF PROFITS, LOSS OF BUSINESS OR GOODWILL, LOSS OF USE EVEN IF WE HAVE BEEN ADVISED OF THE POSSIBILITY OF SUCH LOSS OR DAMAGE OR ANY CLAIM BY ANY THIRD PARTY. RELEASED PARTIES SHALL NOT BE LIABLE IF THE SERVICE CANNOT BE PROVIDED (OR ANY PART THEREOF) OR FOR ANY FAILURE TO PERFORM</w:t>
      </w:r>
      <w:r>
        <w:t xml:space="preserve"> ANY OBLIGATIONS CONTAINED IN THIS AGREEMENT DUE TO, DIRECTLY OR INDIRECTLY, THE FAILURE OF ANY EQUIPMENT OR ANY INDUSTRIAL DISPUTE, WAR, FLOOD, EXPLOSION, ACT OF GOD OR ANY OTHER EVENT BEYOND OUR</w:t>
      </w:r>
      <w:r>
        <w:rPr>
          <w:spacing w:val="-9"/>
        </w:rPr>
        <w:t xml:space="preserve"> </w:t>
      </w:r>
      <w:r>
        <w:t>CONTROL.</w:t>
      </w:r>
    </w:p>
    <w:p w14:paraId="0576A720" w14:textId="77777777" w:rsidR="00B26EBB" w:rsidRDefault="00B26EBB">
      <w:pPr>
        <w:pStyle w:val="BodyText"/>
        <w:spacing w:before="9"/>
        <w:ind w:left="0"/>
        <w:rPr>
          <w:sz w:val="23"/>
        </w:rPr>
      </w:pPr>
    </w:p>
    <w:p w14:paraId="33F6327E" w14:textId="77777777" w:rsidR="00B26EBB" w:rsidRDefault="00B702C4">
      <w:pPr>
        <w:pStyle w:val="BodyText"/>
        <w:spacing w:line="259" w:lineRule="auto"/>
        <w:ind w:left="820" w:right="117"/>
      </w:pPr>
      <w:r>
        <w:t>IN ADDITION, NOTWITHSTANDING ANYTHING CONTRARY HEREIN, ALTHOUGH LNFCU WILL TAKE COMMERCIALLY REASONABLE PRECAUTIONS TO PROTECT THE SERVICE AND AVOID DELETION, CORRUPTION, UNAUTHORIZED MODIFICATION OR ACCESS OF OR TO THE SERVICE, AND TO PROVIDE THE SERVICE ERROR-FREE OR UNINTERRUPTED, NO REPRESENTATION OR WARRANTY OF FITNESS OR MERCHANTABILITY SHALL BE CONSTRUED UNDER THIS AGREEMENT, AND RELEASED PARTIES SPECIFICALLY DISCLAIM ALL LIABILITY WHATSOEVER WITH RESPECT TO ANY FAILURE TO PROTECT THE SERVICE OR PROV</w:t>
      </w:r>
      <w:r>
        <w:t>IDE THE SERVICE ERROR-FREE OR UNINTERRUPTED.</w:t>
      </w:r>
    </w:p>
    <w:p w14:paraId="06FBEAA3" w14:textId="77777777" w:rsidR="00B26EBB" w:rsidRDefault="00B26EBB">
      <w:pPr>
        <w:pStyle w:val="BodyText"/>
        <w:spacing w:before="7"/>
        <w:ind w:left="0"/>
        <w:rPr>
          <w:sz w:val="23"/>
        </w:rPr>
      </w:pPr>
    </w:p>
    <w:p w14:paraId="0965210C" w14:textId="77777777" w:rsidR="00B26EBB" w:rsidRDefault="00B702C4">
      <w:pPr>
        <w:pStyle w:val="ListParagraph"/>
        <w:numPr>
          <w:ilvl w:val="0"/>
          <w:numId w:val="6"/>
        </w:numPr>
        <w:tabs>
          <w:tab w:val="left" w:pos="821"/>
        </w:tabs>
        <w:ind w:hanging="361"/>
      </w:pPr>
      <w:r>
        <w:t>Indemnity. You agree to indemnify and hold harmless the Released Parties from any</w:t>
      </w:r>
      <w:r>
        <w:rPr>
          <w:spacing w:val="-22"/>
        </w:rPr>
        <w:t xml:space="preserve"> </w:t>
      </w:r>
      <w:r>
        <w:t>loss,</w:t>
      </w:r>
    </w:p>
    <w:p w14:paraId="07B174D2" w14:textId="77777777" w:rsidR="00B26EBB" w:rsidRDefault="00B702C4">
      <w:pPr>
        <w:pStyle w:val="BodyText"/>
        <w:spacing w:before="22" w:line="259" w:lineRule="auto"/>
        <w:ind w:left="820" w:right="213"/>
      </w:pPr>
      <w:r>
        <w:t>liability, claim, or demand, including reasonable attorneys’ fees, made by any third party due to or arising out of your use of the Service in violation of this Agreement and/or arising from a breach of this Agreement and/or any breach of your representations and warranties set forth herein.</w:t>
      </w:r>
    </w:p>
    <w:p w14:paraId="3DDB5D41" w14:textId="77777777" w:rsidR="00B26EBB" w:rsidRDefault="00B26EBB">
      <w:pPr>
        <w:pStyle w:val="BodyText"/>
        <w:spacing w:before="7"/>
        <w:ind w:left="0"/>
        <w:rPr>
          <w:sz w:val="23"/>
        </w:rPr>
      </w:pPr>
    </w:p>
    <w:p w14:paraId="23954C99" w14:textId="77777777" w:rsidR="00B26EBB" w:rsidRDefault="00B702C4">
      <w:pPr>
        <w:pStyle w:val="ListParagraph"/>
        <w:numPr>
          <w:ilvl w:val="0"/>
          <w:numId w:val="6"/>
        </w:numPr>
        <w:tabs>
          <w:tab w:val="left" w:pos="821"/>
        </w:tabs>
        <w:spacing w:line="259" w:lineRule="auto"/>
        <w:ind w:right="300"/>
      </w:pPr>
      <w:r>
        <w:t>Exclusions and Limitations. SOME JURISDICTIONS DO NOT ALLOW THE EXCLUSION OF CERTAIN WARRANTIES OR THE LIMITATION OR EXCLUSION OF LIABILITY FOR INCIDENTAL OR CONSEQUENTIAL DAMAGES. ACCORDINGLY, SOME OF THE ABOVE LIMITATIONS MAY NOT APPLY TO</w:t>
      </w:r>
      <w:r>
        <w:rPr>
          <w:spacing w:val="-4"/>
        </w:rPr>
        <w:t xml:space="preserve"> </w:t>
      </w:r>
      <w:r>
        <w:t>YOU.</w:t>
      </w:r>
    </w:p>
    <w:p w14:paraId="31A85616" w14:textId="77777777" w:rsidR="00B26EBB" w:rsidRDefault="00B26EBB">
      <w:pPr>
        <w:pStyle w:val="BodyText"/>
        <w:spacing w:before="8"/>
        <w:ind w:left="0"/>
        <w:rPr>
          <w:sz w:val="23"/>
        </w:rPr>
      </w:pPr>
    </w:p>
    <w:p w14:paraId="21FB4EEE" w14:textId="77777777" w:rsidR="00B26EBB" w:rsidRDefault="00B702C4">
      <w:pPr>
        <w:pStyle w:val="ListParagraph"/>
        <w:numPr>
          <w:ilvl w:val="0"/>
          <w:numId w:val="6"/>
        </w:numPr>
        <w:tabs>
          <w:tab w:val="left" w:pos="821"/>
        </w:tabs>
        <w:spacing w:before="1" w:line="259" w:lineRule="auto"/>
        <w:ind w:right="819"/>
      </w:pPr>
      <w:r>
        <w:t>Dispute Resolution. Any claim shall be handled in accordance with the dispute resolution provisions of the agreement governing your Card</w:t>
      </w:r>
      <w:r>
        <w:rPr>
          <w:spacing w:val="-8"/>
        </w:rPr>
        <w:t xml:space="preserve"> </w:t>
      </w:r>
      <w:r>
        <w:t>account.</w:t>
      </w:r>
    </w:p>
    <w:p w14:paraId="1317C89F" w14:textId="77777777" w:rsidR="00B26EBB" w:rsidRDefault="00B26EBB">
      <w:pPr>
        <w:pStyle w:val="BodyText"/>
        <w:spacing w:before="3"/>
        <w:ind w:left="0"/>
        <w:rPr>
          <w:sz w:val="28"/>
        </w:rPr>
      </w:pPr>
    </w:p>
    <w:p w14:paraId="12782E31" w14:textId="77777777" w:rsidR="00B26EBB" w:rsidRDefault="00B702C4">
      <w:pPr>
        <w:ind w:left="100"/>
        <w:rPr>
          <w:sz w:val="26"/>
        </w:rPr>
      </w:pPr>
      <w:bookmarkStart w:id="30" w:name="_bookmark19"/>
      <w:bookmarkEnd w:id="30"/>
      <w:r>
        <w:rPr>
          <w:color w:val="2E5395"/>
          <w:sz w:val="26"/>
        </w:rPr>
        <w:t>Availability of Service</w:t>
      </w:r>
    </w:p>
    <w:p w14:paraId="2790CAA5" w14:textId="77777777" w:rsidR="00B26EBB" w:rsidRDefault="00B702C4">
      <w:pPr>
        <w:pStyle w:val="BodyText"/>
        <w:spacing w:before="23" w:line="259" w:lineRule="auto"/>
        <w:ind w:right="304"/>
      </w:pPr>
      <w:r>
        <w:t>While we will make every effort to decline transactions while your card is in a deactivated state, we cannot guarantee that all such transactions will be declined due to circumstances beyond our control. You acknowledge that the deactivation function is reliant on computer and/or telecommunication systems. Disruptions to these systems may result in the authorization of transactions, even when the card is in a deactivated state. Reactivation of cards may be unavailable during certain times of the day. We wil</w:t>
      </w:r>
      <w:r>
        <w:t>l attempt to notify you of these times. Transactions are covered by the protections offered by</w:t>
      </w:r>
    </w:p>
    <w:p w14:paraId="78BAE24C" w14:textId="77777777" w:rsidR="00B26EBB" w:rsidRDefault="00B26EBB">
      <w:pPr>
        <w:spacing w:line="259" w:lineRule="auto"/>
        <w:sectPr w:rsidR="00B26EBB">
          <w:pgSz w:w="12240" w:h="15840"/>
          <w:pgMar w:top="1400" w:right="1320" w:bottom="1000" w:left="1340" w:header="0" w:footer="814" w:gutter="0"/>
          <w:cols w:space="720"/>
        </w:sectPr>
      </w:pPr>
    </w:p>
    <w:p w14:paraId="34886CF4" w14:textId="77777777" w:rsidR="00B26EBB" w:rsidRDefault="00B702C4">
      <w:pPr>
        <w:pStyle w:val="BodyText"/>
        <w:spacing w:before="39"/>
      </w:pPr>
      <w:r>
        <w:lastRenderedPageBreak/>
        <w:t>MasterCard and regulatory agencies, as described in the Electronic Funds Transfer Agreement and</w:t>
      </w:r>
    </w:p>
    <w:p w14:paraId="70C8A37B" w14:textId="77777777" w:rsidR="00B26EBB" w:rsidRDefault="00B702C4">
      <w:pPr>
        <w:pStyle w:val="BodyText"/>
        <w:spacing w:before="22"/>
      </w:pPr>
      <w:r>
        <w:t>Disclosure, which is included as part of the Credit Union’s Membership and Account Agreement.</w:t>
      </w:r>
    </w:p>
    <w:p w14:paraId="5C349387" w14:textId="77777777" w:rsidR="00B26EBB" w:rsidRDefault="00B702C4">
      <w:pPr>
        <w:pStyle w:val="BodyText"/>
        <w:spacing w:before="181" w:line="259" w:lineRule="auto"/>
        <w:ind w:right="132"/>
      </w:pPr>
      <w:r>
        <w:t>You are responsible for monitoring your account activity, whether electronically or by checking your statements. Use of the Service does not override the user’s responsibility to report unauthorized transactions in a timely manner as described in the Electronic Funds Transfer Agreement and Disclosure. The Credit Union assumes no responsibility for failure of the Service to work in the expected manner, aside from the responsibilities put forth in said agreement.</w:t>
      </w:r>
    </w:p>
    <w:p w14:paraId="680C86F8" w14:textId="77777777" w:rsidR="00B26EBB" w:rsidRDefault="00B702C4">
      <w:pPr>
        <w:spacing w:before="162"/>
        <w:ind w:left="100"/>
        <w:rPr>
          <w:sz w:val="26"/>
        </w:rPr>
      </w:pPr>
      <w:bookmarkStart w:id="31" w:name="_bookmark20"/>
      <w:bookmarkEnd w:id="31"/>
      <w:r>
        <w:rPr>
          <w:color w:val="2E5395"/>
          <w:sz w:val="26"/>
        </w:rPr>
        <w:t>Enforceability</w:t>
      </w:r>
    </w:p>
    <w:p w14:paraId="43A2CBA2" w14:textId="77777777" w:rsidR="00B26EBB" w:rsidRDefault="00B702C4">
      <w:pPr>
        <w:pStyle w:val="BodyText"/>
        <w:spacing w:before="21" w:line="259" w:lineRule="auto"/>
        <w:ind w:right="121"/>
      </w:pPr>
      <w:r>
        <w:t>We may waive enforcement of any provision of the Agreement. No waiver of a breach of this Agreement shall constitute a waiver of any prior or subsequent breach of the Agreement. Any such waiver shall not affect our rights with respect to any other transaction or to modify the terms of this Agreement. In the event that any provision of this Agreement shall be deemed to be invalid, illegal, or unenforceable to any extent, the remainder of the Agreement shall not be impaired or otherwise affected and shall con</w:t>
      </w:r>
      <w:r>
        <w:t>tinue to be valid and enforceable to the fullest extent permitted by</w:t>
      </w:r>
      <w:r>
        <w:rPr>
          <w:spacing w:val="-8"/>
        </w:rPr>
        <w:t xml:space="preserve"> </w:t>
      </w:r>
      <w:r>
        <w:t>law.</w:t>
      </w:r>
    </w:p>
    <w:p w14:paraId="576AE323" w14:textId="77777777" w:rsidR="00B26EBB" w:rsidRDefault="00B702C4">
      <w:pPr>
        <w:spacing w:before="164"/>
        <w:ind w:left="100"/>
        <w:rPr>
          <w:sz w:val="26"/>
        </w:rPr>
      </w:pPr>
      <w:bookmarkStart w:id="32" w:name="_bookmark21"/>
      <w:bookmarkEnd w:id="32"/>
      <w:r>
        <w:rPr>
          <w:color w:val="2E5395"/>
          <w:sz w:val="26"/>
        </w:rPr>
        <w:t>Termination</w:t>
      </w:r>
    </w:p>
    <w:p w14:paraId="3A989506" w14:textId="5641A7DF" w:rsidR="00B26EBB" w:rsidRDefault="00B702C4">
      <w:pPr>
        <w:pStyle w:val="BodyText"/>
        <w:spacing w:before="21" w:line="259" w:lineRule="auto"/>
        <w:ind w:right="153"/>
      </w:pPr>
      <w:r>
        <w:t xml:space="preserve">We may terminate or suspend the Service, or your use of the Service, at any time. You may terminate your use of the Service at any time through the card control application or by giving notice to us. Your notice will not be effective until we receive your notice of </w:t>
      </w:r>
      <w:r w:rsidR="003139F9">
        <w:t>termination,</w:t>
      </w:r>
      <w:r>
        <w:t xml:space="preserve"> and we have had a reasonable time to act upon it. Without limiting the foregoing, this Agreement may be terminated if you breach any term of the Agreement, if you use the Services for any unauthorized or illegal purposes or you use the Services in a manner inconsistent with the terms of your Bank Services Agreement or any other Agreement with us.</w:t>
      </w:r>
    </w:p>
    <w:p w14:paraId="0A99E2D2" w14:textId="77777777" w:rsidR="00B26EBB" w:rsidRDefault="00B702C4">
      <w:pPr>
        <w:spacing w:before="161"/>
        <w:ind w:left="100"/>
        <w:rPr>
          <w:sz w:val="26"/>
        </w:rPr>
      </w:pPr>
      <w:bookmarkStart w:id="33" w:name="_bookmark22"/>
      <w:bookmarkEnd w:id="33"/>
      <w:r>
        <w:rPr>
          <w:color w:val="2E5395"/>
          <w:sz w:val="26"/>
        </w:rPr>
        <w:t>Amendment</w:t>
      </w:r>
    </w:p>
    <w:p w14:paraId="4C9F4B62" w14:textId="2DCEE138" w:rsidR="00B26EBB" w:rsidRDefault="00B702C4" w:rsidP="006469DD">
      <w:pPr>
        <w:pStyle w:val="BodyText"/>
        <w:spacing w:before="45" w:line="259" w:lineRule="auto"/>
        <w:ind w:right="224"/>
      </w:pPr>
      <w:r>
        <w:t xml:space="preserve">We may change this Agreement at any time. We may add new terms and </w:t>
      </w:r>
      <w:r w:rsidR="003139F9">
        <w:t>conditions,</w:t>
      </w:r>
      <w:r>
        <w:t xml:space="preserve"> and we may</w:t>
      </w:r>
      <w:r>
        <w:rPr>
          <w:spacing w:val="-36"/>
        </w:rPr>
        <w:t xml:space="preserve"> </w:t>
      </w:r>
      <w:r>
        <w:t>delete or</w:t>
      </w:r>
      <w:r>
        <w:rPr>
          <w:spacing w:val="-18"/>
        </w:rPr>
        <w:t xml:space="preserve"> </w:t>
      </w:r>
      <w:r>
        <w:t>amend</w:t>
      </w:r>
      <w:r>
        <w:rPr>
          <w:spacing w:val="-18"/>
        </w:rPr>
        <w:t xml:space="preserve"> </w:t>
      </w:r>
      <w:r>
        <w:t>the</w:t>
      </w:r>
      <w:r>
        <w:rPr>
          <w:spacing w:val="-21"/>
        </w:rPr>
        <w:t xml:space="preserve"> </w:t>
      </w:r>
      <w:r>
        <w:t>existing</w:t>
      </w:r>
      <w:r>
        <w:rPr>
          <w:spacing w:val="-18"/>
        </w:rPr>
        <w:t xml:space="preserve"> </w:t>
      </w:r>
      <w:r>
        <w:t>terms</w:t>
      </w:r>
      <w:r>
        <w:rPr>
          <w:spacing w:val="-22"/>
        </w:rPr>
        <w:t xml:space="preserve"> </w:t>
      </w:r>
      <w:r>
        <w:t>and</w:t>
      </w:r>
      <w:r>
        <w:rPr>
          <w:spacing w:val="-15"/>
        </w:rPr>
        <w:t xml:space="preserve"> </w:t>
      </w:r>
      <w:r>
        <w:t>conditions.</w:t>
      </w:r>
      <w:r>
        <w:rPr>
          <w:spacing w:val="-20"/>
        </w:rPr>
        <w:t xml:space="preserve"> </w:t>
      </w:r>
      <w:r>
        <w:t>You</w:t>
      </w:r>
      <w:r>
        <w:rPr>
          <w:spacing w:val="-20"/>
        </w:rPr>
        <w:t xml:space="preserve"> </w:t>
      </w:r>
      <w:r>
        <w:t>will</w:t>
      </w:r>
      <w:r>
        <w:rPr>
          <w:spacing w:val="-20"/>
        </w:rPr>
        <w:t xml:space="preserve"> </w:t>
      </w:r>
      <w:r>
        <w:t>generally</w:t>
      </w:r>
      <w:r>
        <w:rPr>
          <w:spacing w:val="-15"/>
        </w:rPr>
        <w:t xml:space="preserve"> </w:t>
      </w:r>
      <w:r>
        <w:t>be</w:t>
      </w:r>
      <w:r>
        <w:rPr>
          <w:spacing w:val="-21"/>
        </w:rPr>
        <w:t xml:space="preserve"> </w:t>
      </w:r>
      <w:r>
        <w:t>provided advance notice</w:t>
      </w:r>
      <w:r>
        <w:rPr>
          <w:spacing w:val="-2"/>
        </w:rPr>
        <w:t xml:space="preserve"> </w:t>
      </w:r>
      <w:r>
        <w:t>of any</w:t>
      </w:r>
      <w:r>
        <w:rPr>
          <w:spacing w:val="-1"/>
        </w:rPr>
        <w:t xml:space="preserve"> </w:t>
      </w:r>
      <w:r>
        <w:t>change. If</w:t>
      </w:r>
      <w:r>
        <w:rPr>
          <w:spacing w:val="-4"/>
        </w:rPr>
        <w:t xml:space="preserve"> </w:t>
      </w:r>
      <w:r>
        <w:t>the</w:t>
      </w:r>
      <w:r>
        <w:rPr>
          <w:spacing w:val="-5"/>
        </w:rPr>
        <w:t xml:space="preserve"> </w:t>
      </w:r>
      <w:r>
        <w:t>change</w:t>
      </w:r>
      <w:r>
        <w:rPr>
          <w:spacing w:val="-3"/>
        </w:rPr>
        <w:t xml:space="preserve"> </w:t>
      </w:r>
      <w:r>
        <w:t>is</w:t>
      </w:r>
      <w:r>
        <w:rPr>
          <w:spacing w:val="-2"/>
        </w:rPr>
        <w:t xml:space="preserve"> </w:t>
      </w:r>
      <w:r>
        <w:t>favorable</w:t>
      </w:r>
      <w:r>
        <w:rPr>
          <w:spacing w:val="-5"/>
        </w:rPr>
        <w:t xml:space="preserve"> </w:t>
      </w:r>
      <w:r>
        <w:t>for</w:t>
      </w:r>
      <w:r>
        <w:rPr>
          <w:spacing w:val="-6"/>
        </w:rPr>
        <w:t xml:space="preserve"> </w:t>
      </w:r>
      <w:r>
        <w:t>you,</w:t>
      </w:r>
      <w:r>
        <w:rPr>
          <w:spacing w:val="-5"/>
        </w:rPr>
        <w:t xml:space="preserve"> </w:t>
      </w:r>
      <w:r>
        <w:t>we</w:t>
      </w:r>
      <w:r>
        <w:rPr>
          <w:spacing w:val="-5"/>
        </w:rPr>
        <w:t xml:space="preserve"> </w:t>
      </w:r>
      <w:r>
        <w:t>may</w:t>
      </w:r>
      <w:r>
        <w:rPr>
          <w:spacing w:val="-4"/>
        </w:rPr>
        <w:t xml:space="preserve"> </w:t>
      </w:r>
      <w:r>
        <w:t>make</w:t>
      </w:r>
      <w:r>
        <w:rPr>
          <w:spacing w:val="-4"/>
        </w:rPr>
        <w:t xml:space="preserve"> </w:t>
      </w:r>
      <w:r>
        <w:t>the</w:t>
      </w:r>
      <w:r>
        <w:rPr>
          <w:spacing w:val="-6"/>
        </w:rPr>
        <w:t xml:space="preserve"> </w:t>
      </w:r>
      <w:r>
        <w:t>change</w:t>
      </w:r>
      <w:r>
        <w:rPr>
          <w:spacing w:val="-2"/>
        </w:rPr>
        <w:t xml:space="preserve"> </w:t>
      </w:r>
      <w:r>
        <w:t>at</w:t>
      </w:r>
      <w:r>
        <w:rPr>
          <w:spacing w:val="-2"/>
        </w:rPr>
        <w:t xml:space="preserve"> </w:t>
      </w:r>
      <w:r>
        <w:t>any</w:t>
      </w:r>
      <w:r>
        <w:rPr>
          <w:spacing w:val="-3"/>
        </w:rPr>
        <w:t xml:space="preserve"> </w:t>
      </w:r>
      <w:r>
        <w:t>time</w:t>
      </w:r>
      <w:r>
        <w:rPr>
          <w:spacing w:val="-4"/>
        </w:rPr>
        <w:t xml:space="preserve"> </w:t>
      </w:r>
      <w:r>
        <w:t>without</w:t>
      </w:r>
      <w:r>
        <w:rPr>
          <w:spacing w:val="-7"/>
        </w:rPr>
        <w:t xml:space="preserve"> </w:t>
      </w:r>
      <w:r>
        <w:t>prior</w:t>
      </w:r>
      <w:r>
        <w:rPr>
          <w:spacing w:val="-2"/>
        </w:rPr>
        <w:t xml:space="preserve"> </w:t>
      </w:r>
      <w:r>
        <w:t>notification.</w:t>
      </w:r>
      <w:r>
        <w:rPr>
          <w:spacing w:val="-3"/>
        </w:rPr>
        <w:t xml:space="preserve"> </w:t>
      </w:r>
      <w:r>
        <w:t>If</w:t>
      </w:r>
      <w:r>
        <w:rPr>
          <w:spacing w:val="-6"/>
        </w:rPr>
        <w:t xml:space="preserve"> </w:t>
      </w:r>
      <w:r>
        <w:t xml:space="preserve">you do not agree with the change, you may discontinue using the Service. If you continue using the Service, </w:t>
      </w:r>
      <w:r w:rsidR="00457758" w:rsidRPr="00457758">
        <w:t>your continued use will constitute acceptance of the changes to this Agreement</w:t>
      </w:r>
      <w:r>
        <w:t>.</w:t>
      </w:r>
    </w:p>
    <w:p w14:paraId="161BD82E" w14:textId="77777777" w:rsidR="00B26EBB" w:rsidRDefault="00B702C4">
      <w:pPr>
        <w:spacing w:before="38"/>
        <w:ind w:left="100"/>
        <w:jc w:val="both"/>
        <w:rPr>
          <w:sz w:val="26"/>
        </w:rPr>
      </w:pPr>
      <w:bookmarkStart w:id="34" w:name="_bookmark23"/>
      <w:bookmarkEnd w:id="34"/>
      <w:r>
        <w:rPr>
          <w:color w:val="2E5395"/>
          <w:sz w:val="26"/>
        </w:rPr>
        <w:t>Contact Us</w:t>
      </w:r>
    </w:p>
    <w:p w14:paraId="45410D90" w14:textId="0DC661F9" w:rsidR="00B26EBB" w:rsidRDefault="00B702C4">
      <w:pPr>
        <w:pStyle w:val="BodyText"/>
        <w:spacing w:before="26" w:line="259" w:lineRule="auto"/>
        <w:ind w:right="144"/>
      </w:pPr>
      <w:r>
        <w:t xml:space="preserve">If you have any questions about the Service or any Card transaction, please visit Lnfcu.com to send us a secure email or contact </w:t>
      </w:r>
      <w:r w:rsidR="00457758">
        <w:t xml:space="preserve">the </w:t>
      </w:r>
      <w:r>
        <w:t xml:space="preserve">LNFCU Contact Center at 800-292-2905 Monday through Friday 8 am to </w:t>
      </w:r>
      <w:r w:rsidR="003B17BD">
        <w:t>5</w:t>
      </w:r>
      <w:r>
        <w:t xml:space="preserve"> pm ET or Saturday and Sunday 9 am to </w:t>
      </w:r>
      <w:r w:rsidR="003B17BD">
        <w:t xml:space="preserve">12 </w:t>
      </w:r>
      <w:r>
        <w:t>pm ET.</w:t>
      </w:r>
    </w:p>
    <w:p w14:paraId="6BB237A2" w14:textId="77777777" w:rsidR="00B26EBB" w:rsidRDefault="00B26EBB">
      <w:pPr>
        <w:pStyle w:val="BodyText"/>
        <w:spacing w:before="8"/>
        <w:ind w:left="0"/>
        <w:rPr>
          <w:sz w:val="19"/>
        </w:rPr>
      </w:pPr>
    </w:p>
    <w:p w14:paraId="29391598" w14:textId="5A98E8F7" w:rsidR="00B26EBB" w:rsidRPr="00B927DB" w:rsidRDefault="00B927DB" w:rsidP="00B927DB">
      <w:pPr>
        <w:pStyle w:val="Heading1"/>
        <w:rPr>
          <w:color w:val="365F91" w:themeColor="accent1" w:themeShade="BF"/>
        </w:rPr>
      </w:pPr>
      <w:bookmarkStart w:id="35" w:name="_Toc239257570"/>
      <w:r w:rsidRPr="00B927DB">
        <w:rPr>
          <w:color w:val="365F91" w:themeColor="accent1" w:themeShade="BF"/>
        </w:rPr>
        <w:t>Pay &amp; Transfer</w:t>
      </w:r>
      <w:bookmarkEnd w:id="35"/>
    </w:p>
    <w:p w14:paraId="7DEA86F8" w14:textId="77777777" w:rsidR="00B26EBB" w:rsidRDefault="00B702C4" w:rsidP="00B927DB">
      <w:pPr>
        <w:pStyle w:val="Heading2"/>
      </w:pPr>
      <w:bookmarkStart w:id="36" w:name="_Toc239257571"/>
      <w:r>
        <w:t>Money Market and Savings Deposit Accounts</w:t>
      </w:r>
      <w:bookmarkEnd w:id="36"/>
    </w:p>
    <w:p w14:paraId="2948C3B1" w14:textId="23410F89" w:rsidR="00B26EBB" w:rsidRDefault="0034535E">
      <w:pPr>
        <w:pStyle w:val="BodyText"/>
        <w:spacing w:before="21" w:line="259" w:lineRule="auto"/>
        <w:ind w:right="373"/>
      </w:pPr>
      <w:r>
        <w:t xml:space="preserve">For Money Market shares, you may make no more than </w:t>
      </w:r>
      <w:r w:rsidRPr="004614EF">
        <w:t>six (6) transfers and withdrawals,</w:t>
      </w:r>
      <w:r>
        <w:t xml:space="preserve"> or a combination of such transfers and withdrawals, per calendar month or statement cycle (or similar period) of at least four (4) weeks, to another of your accounts (including a transaction account) with us or to a third party by means of a preauthorized or automatic transfer, or telephonic (including data transmission) agreement, order or instruction, or by check, draft, debit card, or similar order made by you and payable to third parties. </w:t>
      </w:r>
    </w:p>
    <w:p w14:paraId="678830D8" w14:textId="77777777" w:rsidR="00B26EBB" w:rsidRDefault="00B702C4">
      <w:pPr>
        <w:pStyle w:val="BodyText"/>
        <w:spacing w:before="159"/>
      </w:pPr>
      <w:r>
        <w:lastRenderedPageBreak/>
        <w:t>Transfers and payments made after 5:00 p.m. will not be credited until the next business day.</w:t>
      </w:r>
    </w:p>
    <w:p w14:paraId="6EC6BC9C" w14:textId="07684172" w:rsidR="00B26EBB" w:rsidRDefault="00B702C4">
      <w:pPr>
        <w:pStyle w:val="BodyText"/>
        <w:spacing w:before="183" w:line="259" w:lineRule="auto"/>
        <w:ind w:right="133"/>
      </w:pPr>
      <w:r>
        <w:t xml:space="preserve">It is our responsibility to process all transfers and bill payments properly initiated through the </w:t>
      </w:r>
      <w:r w:rsidR="00F54B30">
        <w:t>Online</w:t>
      </w:r>
      <w:r>
        <w:t xml:space="preserve"> &amp; Mobile Banking service in accordance with this Agreement. We will use our best efforts to comply with your instructions promptly and properly. However, L&amp;N Federal Credit Union shall incur no liability if we are unable to complete any requests, payments or transfers initiated by you because:</w:t>
      </w:r>
    </w:p>
    <w:p w14:paraId="548C1E58" w14:textId="77777777" w:rsidR="00B26EBB" w:rsidRDefault="00B702C4">
      <w:pPr>
        <w:pStyle w:val="ListParagraph"/>
        <w:numPr>
          <w:ilvl w:val="0"/>
          <w:numId w:val="5"/>
        </w:numPr>
        <w:tabs>
          <w:tab w:val="left" w:pos="821"/>
        </w:tabs>
        <w:spacing w:before="22"/>
        <w:ind w:hanging="361"/>
      </w:pPr>
      <w:r>
        <w:t>Through no fault of the Credit Union, you do not have sufficient funds available in your</w:t>
      </w:r>
      <w:r>
        <w:rPr>
          <w:spacing w:val="-28"/>
        </w:rPr>
        <w:t xml:space="preserve"> </w:t>
      </w:r>
      <w:r>
        <w:t>account.</w:t>
      </w:r>
    </w:p>
    <w:p w14:paraId="1E7503F7" w14:textId="77777777" w:rsidR="00B26EBB" w:rsidRDefault="00B702C4">
      <w:pPr>
        <w:pStyle w:val="ListParagraph"/>
        <w:numPr>
          <w:ilvl w:val="0"/>
          <w:numId w:val="5"/>
        </w:numPr>
        <w:tabs>
          <w:tab w:val="left" w:pos="821"/>
        </w:tabs>
        <w:spacing w:before="23"/>
        <w:ind w:hanging="361"/>
      </w:pPr>
      <w:r>
        <w:t>A legal order directs us to prohibit withdrawals from your</w:t>
      </w:r>
      <w:r>
        <w:rPr>
          <w:spacing w:val="-6"/>
        </w:rPr>
        <w:t xml:space="preserve"> </w:t>
      </w:r>
      <w:r>
        <w:t>account(s).</w:t>
      </w:r>
    </w:p>
    <w:p w14:paraId="0A25E716" w14:textId="77777777" w:rsidR="00B26EBB" w:rsidRDefault="00B702C4">
      <w:pPr>
        <w:pStyle w:val="ListParagraph"/>
        <w:numPr>
          <w:ilvl w:val="0"/>
          <w:numId w:val="5"/>
        </w:numPr>
        <w:tabs>
          <w:tab w:val="left" w:pos="821"/>
        </w:tabs>
        <w:spacing w:before="21"/>
        <w:ind w:hanging="361"/>
      </w:pPr>
      <w:r>
        <w:t xml:space="preserve">Your account has been </w:t>
      </w:r>
      <w:proofErr w:type="gramStart"/>
      <w:r>
        <w:t>closed</w:t>
      </w:r>
      <w:proofErr w:type="gramEnd"/>
      <w:r>
        <w:t xml:space="preserve"> or a hold has been placed on your</w:t>
      </w:r>
      <w:r>
        <w:rPr>
          <w:spacing w:val="-14"/>
        </w:rPr>
        <w:t xml:space="preserve"> </w:t>
      </w:r>
      <w:r>
        <w:t>account.</w:t>
      </w:r>
    </w:p>
    <w:p w14:paraId="6B1EEDFD" w14:textId="77777777" w:rsidR="00B26EBB" w:rsidRDefault="00B702C4">
      <w:pPr>
        <w:pStyle w:val="ListParagraph"/>
        <w:numPr>
          <w:ilvl w:val="0"/>
          <w:numId w:val="5"/>
        </w:numPr>
        <w:tabs>
          <w:tab w:val="left" w:pos="821"/>
        </w:tabs>
        <w:spacing w:before="20"/>
        <w:ind w:hanging="361"/>
      </w:pPr>
      <w:r>
        <w:t>You, or anyone you allow, commits any fraud or violates any law or</w:t>
      </w:r>
      <w:r>
        <w:rPr>
          <w:spacing w:val="-15"/>
        </w:rPr>
        <w:t xml:space="preserve"> </w:t>
      </w:r>
      <w:r>
        <w:t>regulations.</w:t>
      </w:r>
    </w:p>
    <w:p w14:paraId="1C9CE931" w14:textId="77777777" w:rsidR="00B26EBB" w:rsidRDefault="00B702C4">
      <w:pPr>
        <w:pStyle w:val="ListParagraph"/>
        <w:numPr>
          <w:ilvl w:val="0"/>
          <w:numId w:val="5"/>
        </w:numPr>
        <w:tabs>
          <w:tab w:val="left" w:pos="821"/>
        </w:tabs>
        <w:spacing w:before="22" w:line="259" w:lineRule="auto"/>
        <w:ind w:right="1082"/>
      </w:pPr>
      <w:r>
        <w:t xml:space="preserve">The equipment, phone lines, </w:t>
      </w:r>
      <w:proofErr w:type="gramStart"/>
      <w:r>
        <w:t>or</w:t>
      </w:r>
      <w:proofErr w:type="gramEnd"/>
      <w:r>
        <w:t xml:space="preserve"> computer systems were not working properly or were temporarily</w:t>
      </w:r>
      <w:r>
        <w:rPr>
          <w:spacing w:val="-1"/>
        </w:rPr>
        <w:t xml:space="preserve"> </w:t>
      </w:r>
      <w:r>
        <w:t>unavailable.</w:t>
      </w:r>
    </w:p>
    <w:p w14:paraId="4AAAAE07" w14:textId="77777777" w:rsidR="00B26EBB" w:rsidRDefault="00B702C4">
      <w:pPr>
        <w:pStyle w:val="ListParagraph"/>
        <w:numPr>
          <w:ilvl w:val="0"/>
          <w:numId w:val="5"/>
        </w:numPr>
        <w:tabs>
          <w:tab w:val="left" w:pos="821"/>
        </w:tabs>
        <w:spacing w:line="256" w:lineRule="auto"/>
        <w:ind w:right="193"/>
      </w:pPr>
      <w:r>
        <w:t>You have not properly followed the instructions for operating the software or equipment, or for initiating a transfer or bill</w:t>
      </w:r>
      <w:r>
        <w:rPr>
          <w:spacing w:val="-5"/>
        </w:rPr>
        <w:t xml:space="preserve"> </w:t>
      </w:r>
      <w:r>
        <w:t>payment.</w:t>
      </w:r>
    </w:p>
    <w:p w14:paraId="10E32959" w14:textId="77777777" w:rsidR="00B26EBB" w:rsidRDefault="00B702C4">
      <w:pPr>
        <w:pStyle w:val="ListParagraph"/>
        <w:numPr>
          <w:ilvl w:val="0"/>
          <w:numId w:val="5"/>
        </w:numPr>
        <w:tabs>
          <w:tab w:val="left" w:pos="821"/>
        </w:tabs>
        <w:spacing w:before="4" w:line="259" w:lineRule="auto"/>
        <w:ind w:right="190"/>
      </w:pPr>
      <w:r>
        <w:t>You have not given complete, correct, and current instructions on how to make a transfer or bill payment.</w:t>
      </w:r>
    </w:p>
    <w:p w14:paraId="75B5F6E6" w14:textId="77777777" w:rsidR="00B26EBB" w:rsidRDefault="00B702C4">
      <w:pPr>
        <w:pStyle w:val="ListParagraph"/>
        <w:numPr>
          <w:ilvl w:val="0"/>
          <w:numId w:val="5"/>
        </w:numPr>
        <w:tabs>
          <w:tab w:val="left" w:pos="821"/>
        </w:tabs>
        <w:spacing w:before="1" w:line="256" w:lineRule="auto"/>
        <w:ind w:right="475"/>
      </w:pPr>
      <w:r>
        <w:t>You do not authorize a bill payment soon enough for your payment to be made and properly credited by the payee by the time it is</w:t>
      </w:r>
      <w:r>
        <w:rPr>
          <w:spacing w:val="-2"/>
        </w:rPr>
        <w:t xml:space="preserve"> </w:t>
      </w:r>
      <w:r>
        <w:t>due.</w:t>
      </w:r>
    </w:p>
    <w:p w14:paraId="60CDBEE7" w14:textId="77777777" w:rsidR="00B26EBB" w:rsidRDefault="00B702C4">
      <w:pPr>
        <w:pStyle w:val="ListParagraph"/>
        <w:numPr>
          <w:ilvl w:val="0"/>
          <w:numId w:val="5"/>
        </w:numPr>
        <w:tabs>
          <w:tab w:val="left" w:pos="821"/>
        </w:tabs>
        <w:spacing w:before="3" w:line="259" w:lineRule="auto"/>
        <w:ind w:right="433"/>
      </w:pPr>
      <w:r>
        <w:t>You have not provided the correct name, address, phone number, or account number for</w:t>
      </w:r>
      <w:r>
        <w:rPr>
          <w:spacing w:val="-25"/>
        </w:rPr>
        <w:t xml:space="preserve"> </w:t>
      </w:r>
      <w:r>
        <w:t>the payee.</w:t>
      </w:r>
    </w:p>
    <w:p w14:paraId="50218CBE" w14:textId="77777777" w:rsidR="00B26EBB" w:rsidRDefault="00B702C4">
      <w:pPr>
        <w:pStyle w:val="ListParagraph"/>
        <w:numPr>
          <w:ilvl w:val="0"/>
          <w:numId w:val="5"/>
        </w:numPr>
        <w:tabs>
          <w:tab w:val="left" w:pos="821"/>
        </w:tabs>
        <w:spacing w:before="2" w:line="256" w:lineRule="auto"/>
        <w:ind w:right="874"/>
      </w:pPr>
      <w:r>
        <w:t xml:space="preserve">A timely bill payment is made, but the payee nevertheless does not credit your payment promptly </w:t>
      </w:r>
      <w:proofErr w:type="gramStart"/>
      <w:r>
        <w:t>after</w:t>
      </w:r>
      <w:proofErr w:type="gramEnd"/>
      <w:r>
        <w:rPr>
          <w:spacing w:val="-1"/>
        </w:rPr>
        <w:t xml:space="preserve"> </w:t>
      </w:r>
      <w:r>
        <w:t>receipt.</w:t>
      </w:r>
    </w:p>
    <w:p w14:paraId="32213349" w14:textId="77777777" w:rsidR="00B26EBB" w:rsidRDefault="00B702C4">
      <w:pPr>
        <w:pStyle w:val="ListParagraph"/>
        <w:numPr>
          <w:ilvl w:val="0"/>
          <w:numId w:val="5"/>
        </w:numPr>
        <w:tabs>
          <w:tab w:val="left" w:pos="821"/>
        </w:tabs>
        <w:spacing w:before="3" w:line="259" w:lineRule="auto"/>
        <w:ind w:right="580"/>
      </w:pPr>
      <w:r>
        <w:t>Circumstances beyond our control (e.g., fire, flood, power outage, equipment or technical failure or breakdown) prevent the transaction despite reasonable precautions that we have taken.</w:t>
      </w:r>
    </w:p>
    <w:p w14:paraId="3EB93E54" w14:textId="77777777" w:rsidR="00B26EBB" w:rsidRDefault="00B702C4">
      <w:pPr>
        <w:pStyle w:val="ListParagraph"/>
        <w:numPr>
          <w:ilvl w:val="0"/>
          <w:numId w:val="5"/>
        </w:numPr>
        <w:tabs>
          <w:tab w:val="left" w:pos="821"/>
        </w:tabs>
        <w:spacing w:line="267" w:lineRule="exact"/>
        <w:ind w:hanging="361"/>
      </w:pPr>
      <w:r>
        <w:t>You default under any agreement with us, or if you terminate this</w:t>
      </w:r>
      <w:r>
        <w:rPr>
          <w:spacing w:val="-14"/>
        </w:rPr>
        <w:t xml:space="preserve"> </w:t>
      </w:r>
      <w:r>
        <w:t>Agreement.</w:t>
      </w:r>
    </w:p>
    <w:p w14:paraId="79888C7F" w14:textId="77777777" w:rsidR="001814EB" w:rsidRDefault="001814EB">
      <w:pPr>
        <w:pStyle w:val="BodyText"/>
        <w:spacing w:before="39"/>
      </w:pPr>
    </w:p>
    <w:p w14:paraId="7C2D49E0" w14:textId="2A39769F" w:rsidR="00B26EBB" w:rsidRDefault="00B702C4">
      <w:pPr>
        <w:pStyle w:val="BodyText"/>
        <w:spacing w:before="39"/>
      </w:pPr>
      <w:r>
        <w:t>There may be other exceptions not specifically stated in this Agreement with you.</w:t>
      </w:r>
    </w:p>
    <w:p w14:paraId="70781EE4" w14:textId="23EC23D2" w:rsidR="00B26EBB" w:rsidRDefault="00B702C4">
      <w:pPr>
        <w:pStyle w:val="BodyText"/>
        <w:spacing w:before="181" w:line="259" w:lineRule="auto"/>
        <w:ind w:right="144"/>
      </w:pPr>
      <w:r>
        <w:t xml:space="preserve">The account balances shown on </w:t>
      </w:r>
      <w:r w:rsidR="00F54B30">
        <w:t xml:space="preserve">Online </w:t>
      </w:r>
      <w:r>
        <w:t>&amp; Mobile Banking may not reflect your balance due to deposits that may be in progress, outstanding checks or other withdrawals, payments or charges. A transfer request may not result in immediate availability because of the time required to process the request.</w:t>
      </w:r>
    </w:p>
    <w:p w14:paraId="4B460F3B" w14:textId="77777777" w:rsidR="00B26EBB" w:rsidRDefault="00B702C4">
      <w:pPr>
        <w:pStyle w:val="BodyText"/>
        <w:spacing w:before="1"/>
      </w:pPr>
      <w:r>
        <w:t>The balance will show the most current as of date.</w:t>
      </w:r>
    </w:p>
    <w:p w14:paraId="70EBA5C9" w14:textId="5DB5A65C" w:rsidR="00B26EBB" w:rsidRDefault="00B702C4" w:rsidP="00B927DB">
      <w:pPr>
        <w:pStyle w:val="Heading2"/>
      </w:pPr>
      <w:bookmarkStart w:id="37" w:name="_bookmark26"/>
      <w:bookmarkStart w:id="38" w:name="_bookmark28"/>
      <w:bookmarkStart w:id="39" w:name="_bookmark29"/>
      <w:bookmarkStart w:id="40" w:name="_Toc239257572"/>
      <w:bookmarkEnd w:id="37"/>
      <w:bookmarkEnd w:id="38"/>
      <w:bookmarkEnd w:id="39"/>
      <w:r>
        <w:t xml:space="preserve">Bill Payment </w:t>
      </w:r>
      <w:r w:rsidR="001814EB">
        <w:t>Agreement</w:t>
      </w:r>
      <w:bookmarkEnd w:id="40"/>
    </w:p>
    <w:p w14:paraId="130C67E6" w14:textId="4CD954BA" w:rsidR="00B26EBB" w:rsidRPr="001814EB" w:rsidRDefault="00B26EBB" w:rsidP="001814EB">
      <w:pPr>
        <w:pStyle w:val="BodyText"/>
      </w:pPr>
    </w:p>
    <w:p w14:paraId="0457A14A" w14:textId="0EA94894" w:rsidR="001814EB" w:rsidRPr="001814EB" w:rsidRDefault="001814EB" w:rsidP="001814EB">
      <w:pPr>
        <w:pStyle w:val="BodyText"/>
        <w:rPr>
          <w:lang w:bidi="ar-SA"/>
        </w:rPr>
      </w:pPr>
      <w:r w:rsidRPr="001814EB">
        <w:rPr>
          <w:lang w:bidi="ar-SA"/>
        </w:rPr>
        <w:t>The use of this Bill Pay Agreement (this “Agreement”) requires that you read and agree to the terms and conditions contained herein. This Agreement between you and L&amp;N Federal Credit Union (“Bank,” “we,” “our,” or “us”) governs your use of the bill pay services (the “Services”). The Services allow you to make one-time or recurring payment</w:t>
      </w:r>
      <w:r w:rsidR="00457758">
        <w:rPr>
          <w:lang w:bidi="ar-SA"/>
        </w:rPr>
        <w:t>s</w:t>
      </w:r>
      <w:r w:rsidRPr="001814EB">
        <w:rPr>
          <w:lang w:bidi="ar-SA"/>
        </w:rPr>
        <w:t xml:space="preserve"> to others from your account using the Bank’s Services contained within the online or mobile banking portals (collectively, “Online Banking”). The payment for each bill payment transaction requested will be debited from your account immediately upon submission of the bill payment request.</w:t>
      </w:r>
    </w:p>
    <w:p w14:paraId="30D33647" w14:textId="77777777" w:rsidR="001814EB" w:rsidRPr="001814EB" w:rsidRDefault="001814EB" w:rsidP="001814EB">
      <w:pPr>
        <w:pStyle w:val="BodyText"/>
        <w:rPr>
          <w:lang w:bidi="ar-SA"/>
        </w:rPr>
      </w:pPr>
    </w:p>
    <w:p w14:paraId="31D60395" w14:textId="77777777" w:rsidR="001814EB" w:rsidRPr="001814EB" w:rsidRDefault="001814EB" w:rsidP="001814EB">
      <w:pPr>
        <w:pStyle w:val="BodyText"/>
        <w:rPr>
          <w:b/>
          <w:bCs/>
          <w:lang w:bidi="ar-SA"/>
        </w:rPr>
      </w:pPr>
      <w:r w:rsidRPr="001814EB">
        <w:rPr>
          <w:lang w:bidi="ar-SA"/>
        </w:rPr>
        <w:t xml:space="preserve">When you use the Services, or authorize others to use them, you agree to the terms and conditions of this Agreement. </w:t>
      </w:r>
      <w:r w:rsidRPr="001814EB">
        <w:rPr>
          <w:b/>
          <w:bCs/>
          <w:lang w:bidi="ar-SA"/>
        </w:rPr>
        <w:t xml:space="preserve">IF YOU DO NOT AGREE TO THE TERMS AND CONDITIONS OF THIS AGREEMENT, DO NOT USE THE SERVICES. </w:t>
      </w:r>
    </w:p>
    <w:p w14:paraId="7A543109" w14:textId="77777777" w:rsidR="001814EB" w:rsidRPr="001814EB" w:rsidRDefault="001814EB" w:rsidP="001814EB">
      <w:pPr>
        <w:pStyle w:val="BodyText"/>
        <w:rPr>
          <w:lang w:bidi="ar-SA"/>
        </w:rPr>
      </w:pPr>
    </w:p>
    <w:p w14:paraId="0AEA122B" w14:textId="639B2CF3" w:rsidR="001814EB" w:rsidRPr="001814EB" w:rsidRDefault="001814EB" w:rsidP="001814EB">
      <w:pPr>
        <w:pStyle w:val="BodyText"/>
        <w:rPr>
          <w:lang w:bidi="ar-SA"/>
        </w:rPr>
      </w:pPr>
      <w:r w:rsidRPr="001814EB">
        <w:rPr>
          <w:b/>
          <w:bCs/>
          <w:lang w:bidi="ar-SA"/>
        </w:rPr>
        <w:lastRenderedPageBreak/>
        <w:t>Use of Online Bill Pay</w:t>
      </w:r>
      <w:r w:rsidRPr="001814EB">
        <w:rPr>
          <w:lang w:bidi="ar-SA"/>
        </w:rPr>
        <w:t xml:space="preserve">. The Service permits you to send funds: (a) </w:t>
      </w:r>
      <w:r w:rsidR="00457758">
        <w:rPr>
          <w:lang w:bidi="ar-SA"/>
        </w:rPr>
        <w:t xml:space="preserve">to </w:t>
      </w:r>
      <w:r w:rsidRPr="001814EB">
        <w:rPr>
          <w:lang w:bidi="ar-SA"/>
        </w:rPr>
        <w:t xml:space="preserve">a person or entity to which you wish a payment to be directed or the entity from which you receive electronic bills (each person or entity, a “Payee”); (b) to other persons with accounts outside of the Bank; and (c) to your other accounts (persons described in (b) and (c), each a “Non-Biller Payee(s)”). </w:t>
      </w:r>
    </w:p>
    <w:p w14:paraId="50C7C4AD" w14:textId="77777777" w:rsidR="001814EB" w:rsidRPr="001814EB" w:rsidRDefault="001814EB" w:rsidP="001814EB">
      <w:pPr>
        <w:pStyle w:val="BodyText"/>
        <w:rPr>
          <w:lang w:bidi="ar-SA"/>
        </w:rPr>
      </w:pPr>
    </w:p>
    <w:p w14:paraId="1AD0FE83" w14:textId="77777777" w:rsidR="001814EB" w:rsidRPr="001814EB" w:rsidRDefault="001814EB" w:rsidP="001814EB">
      <w:pPr>
        <w:pStyle w:val="BodyText"/>
        <w:rPr>
          <w:lang w:bidi="ar-SA"/>
        </w:rPr>
      </w:pPr>
      <w:r w:rsidRPr="001814EB">
        <w:rPr>
          <w:b/>
          <w:bCs/>
          <w:lang w:bidi="ar-SA"/>
        </w:rPr>
        <w:t>Payment Scheduling.</w:t>
      </w:r>
    </w:p>
    <w:p w14:paraId="5EC09D03" w14:textId="77777777" w:rsidR="001814EB" w:rsidRPr="001814EB" w:rsidRDefault="001814EB" w:rsidP="001814EB">
      <w:pPr>
        <w:pStyle w:val="BodyText"/>
        <w:rPr>
          <w:lang w:bidi="ar-SA"/>
        </w:rPr>
      </w:pPr>
    </w:p>
    <w:p w14:paraId="1E54697D" w14:textId="77777777" w:rsidR="001814EB" w:rsidRPr="001814EB" w:rsidRDefault="001814EB" w:rsidP="001814EB">
      <w:pPr>
        <w:pStyle w:val="BodyText"/>
        <w:rPr>
          <w:lang w:bidi="ar-SA"/>
        </w:rPr>
      </w:pPr>
      <w:r w:rsidRPr="001814EB">
        <w:rPr>
          <w:lang w:bidi="ar-SA"/>
        </w:rPr>
        <w:t xml:space="preserve">To schedule a payment, you must select a date your payment will be debited (such date, the “Scheduled Payment Date”) for each Payee.  This will determine the date for your Payee to receive the payment (the “Deliver By Date”). When scheduling such payments, you must select a Scheduled Payment Date that results in a “Deliver By Date” which is no later than the date reflected on your Payee statement for which the payment is due (the “Due Date”) unless the Due Date falls on a nonbusiness day.  If the actual Due Date falls on a non-business day, you must select a Scheduled Payment Date that results in a Due Date which is at least two (2) business days before the actual Due Date.  All Deliver by Dates must be prior to any late date or grace period permitted by the Payee.  </w:t>
      </w:r>
    </w:p>
    <w:p w14:paraId="275F9B61" w14:textId="77777777" w:rsidR="001814EB" w:rsidRPr="001814EB" w:rsidRDefault="001814EB" w:rsidP="001814EB">
      <w:pPr>
        <w:pStyle w:val="BodyText"/>
        <w:rPr>
          <w:lang w:bidi="ar-SA"/>
        </w:rPr>
      </w:pPr>
    </w:p>
    <w:p w14:paraId="19D8B035" w14:textId="77777777" w:rsidR="001814EB" w:rsidRPr="001814EB" w:rsidRDefault="001814EB" w:rsidP="001814EB">
      <w:pPr>
        <w:pStyle w:val="BodyText"/>
        <w:rPr>
          <w:lang w:bidi="ar-SA"/>
        </w:rPr>
      </w:pPr>
      <w:r w:rsidRPr="001814EB">
        <w:rPr>
          <w:lang w:bidi="ar-SA"/>
        </w:rPr>
        <w:t xml:space="preserve">The necessary funds must be made available in the checking account from which bill payments will be debited (your “Payment Account”) on the Scheduled Payment Date. </w:t>
      </w:r>
    </w:p>
    <w:p w14:paraId="28EC9E2C" w14:textId="77777777" w:rsidR="001814EB" w:rsidRPr="001814EB" w:rsidRDefault="001814EB" w:rsidP="001814EB">
      <w:pPr>
        <w:pStyle w:val="BodyText"/>
        <w:rPr>
          <w:lang w:bidi="ar-SA"/>
        </w:rPr>
      </w:pPr>
    </w:p>
    <w:p w14:paraId="187CCB50" w14:textId="4E2440DD" w:rsidR="001814EB" w:rsidRPr="001814EB" w:rsidRDefault="001814EB" w:rsidP="001814EB">
      <w:pPr>
        <w:pStyle w:val="BodyText"/>
        <w:rPr>
          <w:lang w:bidi="ar-SA"/>
        </w:rPr>
      </w:pPr>
      <w:r w:rsidRPr="001814EB">
        <w:rPr>
          <w:lang w:bidi="ar-SA"/>
        </w:rPr>
        <w:t xml:space="preserve">The earliest possible Deliver By Date for each Payee (typically four business days from the current date if the Payee is capable of receiving the payment electronically or up to ten business days if the Payee is not capable of receiving the payment electronically) will be designated within the Service when you are scheduling the payment. Therefore, the Service will not permit you to select a Deliver By Date prior to the earliest possible Deliver By Date </w:t>
      </w:r>
      <w:r w:rsidR="00FF5411">
        <w:rPr>
          <w:lang w:bidi="ar-SA"/>
        </w:rPr>
        <w:t>designated</w:t>
      </w:r>
      <w:r w:rsidRPr="001814EB">
        <w:rPr>
          <w:lang w:bidi="ar-SA"/>
        </w:rPr>
        <w:t xml:space="preserve"> for the Payee. If the Payee permits, for a fee, the Bank may also offer a rush payment option (typically one to three business days) which may be paid via check or electronic payment, if supported by a Payee. </w:t>
      </w:r>
    </w:p>
    <w:p w14:paraId="069080ED" w14:textId="77777777" w:rsidR="001814EB" w:rsidRPr="001814EB" w:rsidRDefault="001814EB" w:rsidP="001814EB">
      <w:pPr>
        <w:pStyle w:val="BodyText"/>
        <w:rPr>
          <w:lang w:bidi="ar-SA"/>
        </w:rPr>
      </w:pPr>
    </w:p>
    <w:p w14:paraId="70AEB4CC" w14:textId="77777777" w:rsidR="001814EB" w:rsidRPr="001814EB" w:rsidRDefault="001814EB" w:rsidP="001814EB">
      <w:pPr>
        <w:pStyle w:val="BodyText"/>
        <w:rPr>
          <w:lang w:bidi="ar-SA"/>
        </w:rPr>
      </w:pPr>
      <w:r w:rsidRPr="001814EB">
        <w:rPr>
          <w:lang w:bidi="ar-SA"/>
        </w:rPr>
        <w:t xml:space="preserve">You may choose to schedule payments to recur in the same amount at regular weekly, every other week, every four weeks, monthly, twice monthly, semi-monthly, every three months, every six months, or annual intervals. When you create a new Payee in the Service, it may take two business days to set up the Payee to receive payments. You should schedule a payment to a new Payee at least fourteen business days before any payment Due Date, to allow the Service time to set up the Payee and verify information about your account with the Payee. </w:t>
      </w:r>
    </w:p>
    <w:p w14:paraId="795AF8DB" w14:textId="77777777" w:rsidR="001814EB" w:rsidRPr="001814EB" w:rsidRDefault="001814EB" w:rsidP="001814EB">
      <w:pPr>
        <w:pStyle w:val="BodyText"/>
        <w:rPr>
          <w:lang w:bidi="ar-SA"/>
        </w:rPr>
      </w:pPr>
    </w:p>
    <w:p w14:paraId="3209E86A" w14:textId="77777777" w:rsidR="001814EB" w:rsidRPr="001814EB" w:rsidRDefault="001814EB" w:rsidP="001814EB">
      <w:pPr>
        <w:pStyle w:val="BodyText"/>
        <w:rPr>
          <w:lang w:bidi="ar-SA"/>
        </w:rPr>
      </w:pPr>
      <w:r w:rsidRPr="001814EB">
        <w:rPr>
          <w:lang w:bidi="ar-SA"/>
        </w:rPr>
        <w:t>For all subsequent payments, you agree to allow at least four to fourteen days between the Scheduled Payment Date and the payment Due Date.</w:t>
      </w:r>
    </w:p>
    <w:p w14:paraId="4125F1EA" w14:textId="77777777" w:rsidR="001814EB" w:rsidRPr="001814EB" w:rsidRDefault="001814EB" w:rsidP="001814EB">
      <w:pPr>
        <w:pStyle w:val="BodyText"/>
        <w:rPr>
          <w:lang w:bidi="ar-SA"/>
        </w:rPr>
      </w:pPr>
    </w:p>
    <w:p w14:paraId="67BE7BD1" w14:textId="77777777" w:rsidR="001814EB" w:rsidRPr="001814EB" w:rsidRDefault="001814EB" w:rsidP="001814EB">
      <w:pPr>
        <w:pStyle w:val="BodyText"/>
        <w:rPr>
          <w:lang w:bidi="ar-SA"/>
        </w:rPr>
      </w:pPr>
      <w:bookmarkStart w:id="41" w:name="ElPgBr2"/>
      <w:bookmarkEnd w:id="41"/>
      <w:r w:rsidRPr="001814EB">
        <w:rPr>
          <w:bCs/>
          <w:lang w:bidi="ar-SA"/>
        </w:rPr>
        <w:t xml:space="preserve">If the Online Banking session during which you schedule a payment or transfer ends by 4:00 PM ET on a business day, the Service will be considered to have received it on that day.  Otherwise, it will be considered received on the following business day.   </w:t>
      </w:r>
    </w:p>
    <w:p w14:paraId="11A0EAA7" w14:textId="77777777" w:rsidR="001814EB" w:rsidRPr="001814EB" w:rsidRDefault="001814EB" w:rsidP="001814EB">
      <w:pPr>
        <w:pStyle w:val="BodyText"/>
        <w:rPr>
          <w:lang w:bidi="ar-SA"/>
        </w:rPr>
      </w:pPr>
    </w:p>
    <w:p w14:paraId="6556C775" w14:textId="77777777" w:rsidR="001814EB" w:rsidRPr="001814EB" w:rsidRDefault="001814EB" w:rsidP="001814EB">
      <w:pPr>
        <w:pStyle w:val="BodyText"/>
        <w:rPr>
          <w:lang w:bidi="ar-SA"/>
        </w:rPr>
      </w:pPr>
      <w:r w:rsidRPr="001814EB">
        <w:rPr>
          <w:b/>
          <w:bCs/>
          <w:lang w:bidi="ar-SA"/>
        </w:rPr>
        <w:t xml:space="preserve">Prohibited Transactions. </w:t>
      </w:r>
      <w:r w:rsidRPr="001814EB">
        <w:rPr>
          <w:lang w:bidi="ar-SA"/>
        </w:rPr>
        <w:t xml:space="preserve">You agree not to use or attempt to use the Service: (a) to engage in any illegal purpose or activity or to violate any applicable law, rule or regulation, (b) to breach any contract or agreement by which you are bound, (c) to engage in any internet or online gambling transaction, whether or not gambling is legal in any applicable jurisdiction, (d) to engage in any activity or business that would result in you being or becoming a “money service business” as defined in Bank Secrecy Act and its implementing regulations, or (e) to engage in any transaction or activity that is not specifically authorized and permitted by this Agreement.  You acknowledge and agree that the Bank has no obligation to monitor your use of the Service for transactions and activity that are impermissible or prohibited under the terms of this Agreement; provided, however, that Bank reserves the right to decline to execute any </w:t>
      </w:r>
      <w:r w:rsidRPr="001814EB">
        <w:rPr>
          <w:lang w:bidi="ar-SA"/>
        </w:rPr>
        <w:lastRenderedPageBreak/>
        <w:t xml:space="preserve">transaction or activity that Bank believes violates the terms of this Agreement.  PAYMENTS TO PAYEES AND NON-BILLER PAYEES OUTSIDE OF THE UNITED STATES OR ITS TERRITORIES ARE PROHIBITED THROUGH THE SERVICE.  </w:t>
      </w:r>
    </w:p>
    <w:p w14:paraId="4D2EB596" w14:textId="77777777" w:rsidR="001814EB" w:rsidRPr="001814EB" w:rsidRDefault="001814EB" w:rsidP="001814EB">
      <w:pPr>
        <w:pStyle w:val="BodyText"/>
        <w:rPr>
          <w:lang w:bidi="ar-SA"/>
        </w:rPr>
      </w:pPr>
    </w:p>
    <w:p w14:paraId="13F90C6B" w14:textId="77777777" w:rsidR="001814EB" w:rsidRPr="001814EB" w:rsidRDefault="001814EB" w:rsidP="001814EB">
      <w:pPr>
        <w:pStyle w:val="BodyText"/>
        <w:rPr>
          <w:lang w:bidi="ar-SA"/>
        </w:rPr>
      </w:pPr>
      <w:r w:rsidRPr="001814EB">
        <w:rPr>
          <w:b/>
          <w:bCs/>
          <w:lang w:bidi="ar-SA"/>
        </w:rPr>
        <w:t>Payment Authorization and Payment Remittance.</w:t>
      </w:r>
    </w:p>
    <w:p w14:paraId="545E1EF1" w14:textId="77777777" w:rsidR="001814EB" w:rsidRPr="001814EB" w:rsidRDefault="001814EB" w:rsidP="001814EB">
      <w:pPr>
        <w:pStyle w:val="BodyText"/>
        <w:rPr>
          <w:lang w:bidi="ar-SA"/>
        </w:rPr>
      </w:pPr>
    </w:p>
    <w:p w14:paraId="39D5D4A0" w14:textId="77777777" w:rsidR="001814EB" w:rsidRPr="001814EB" w:rsidRDefault="001814EB" w:rsidP="001814EB">
      <w:pPr>
        <w:pStyle w:val="BodyText"/>
        <w:rPr>
          <w:b/>
          <w:lang w:bidi="ar-SA"/>
        </w:rPr>
      </w:pPr>
      <w:r w:rsidRPr="001814EB">
        <w:rPr>
          <w:bCs/>
          <w:lang w:bidi="ar-SA"/>
        </w:rPr>
        <w:t>By providing the Service with names, contact information, and/or account information of Payees and Non-Biller Payees to whom you wish to direct payments, you authorize the Service to follow the information provided by  you to the Service for a payment to be made to a Payee or Non-Biller Payee (such as, but not limited to, Payee/Non-Biller Payee name, Payee/Non-Biller Payee contact information, Payee/Non-Biller Payee account number, and Scheduled Payment Date) (such information, “Payment Instructions”) that it receives through the payment system.  In order to process payments more efficiently and effectively, the Service may edit or alter payment data or data formats in accordance with Payee/Non-Biller Payee directives.</w:t>
      </w:r>
    </w:p>
    <w:p w14:paraId="5B4AC621" w14:textId="77777777" w:rsidR="001814EB" w:rsidRPr="001814EB" w:rsidRDefault="001814EB" w:rsidP="001814EB">
      <w:pPr>
        <w:pStyle w:val="BodyText"/>
        <w:rPr>
          <w:b/>
          <w:lang w:bidi="ar-SA"/>
        </w:rPr>
      </w:pPr>
    </w:p>
    <w:p w14:paraId="5E9FCF2E" w14:textId="77777777" w:rsidR="001814EB" w:rsidRPr="001814EB" w:rsidRDefault="001814EB" w:rsidP="001814EB">
      <w:pPr>
        <w:pStyle w:val="BodyText"/>
        <w:rPr>
          <w:b/>
          <w:lang w:bidi="ar-SA"/>
        </w:rPr>
      </w:pPr>
      <w:r w:rsidRPr="001814EB">
        <w:rPr>
          <w:bCs/>
          <w:lang w:bidi="ar-SA"/>
        </w:rPr>
        <w:t>When any payment or other online service generates items to be charged to your Payment Account, you agree that the Service may debit your Payment Account without requiring your signature on the item and without prior notice to you.</w:t>
      </w:r>
    </w:p>
    <w:p w14:paraId="33DC06D5" w14:textId="77777777" w:rsidR="001814EB" w:rsidRPr="001814EB" w:rsidRDefault="001814EB" w:rsidP="001814EB">
      <w:pPr>
        <w:pStyle w:val="BodyText"/>
        <w:rPr>
          <w:b/>
          <w:lang w:bidi="ar-SA"/>
        </w:rPr>
      </w:pPr>
    </w:p>
    <w:p w14:paraId="1AFEDB2B" w14:textId="77777777" w:rsidR="001814EB" w:rsidRPr="001814EB" w:rsidRDefault="001814EB" w:rsidP="001814EB">
      <w:pPr>
        <w:pStyle w:val="BodyText"/>
        <w:rPr>
          <w:b/>
          <w:lang w:bidi="ar-SA"/>
        </w:rPr>
      </w:pPr>
      <w:r w:rsidRPr="001814EB">
        <w:rPr>
          <w:bCs/>
          <w:lang w:bidi="ar-SA"/>
        </w:rPr>
        <w:t xml:space="preserve">When the Service receives a Payment Instruction, you authorize the Service to debit your Payment Account and remit funds on your behalf so that the funds arrive as close as reasonably possible to the Deliver By Date. </w:t>
      </w:r>
    </w:p>
    <w:p w14:paraId="3E2AC688" w14:textId="77777777" w:rsidR="001814EB" w:rsidRPr="001814EB" w:rsidRDefault="001814EB" w:rsidP="001814EB">
      <w:pPr>
        <w:pStyle w:val="BodyText"/>
        <w:rPr>
          <w:b/>
          <w:lang w:bidi="ar-SA"/>
        </w:rPr>
      </w:pPr>
    </w:p>
    <w:p w14:paraId="0A0F14F1" w14:textId="77777777" w:rsidR="001814EB" w:rsidRPr="001814EB" w:rsidRDefault="001814EB" w:rsidP="001814EB">
      <w:pPr>
        <w:pStyle w:val="BodyText"/>
        <w:rPr>
          <w:b/>
          <w:lang w:bidi="ar-SA"/>
        </w:rPr>
      </w:pPr>
      <w:r w:rsidRPr="001814EB">
        <w:rPr>
          <w:bCs/>
          <w:lang w:bidi="ar-SA"/>
        </w:rPr>
        <w:t xml:space="preserve">You also authorize the Service to credit your Payment Account for payments returned to the Service by the United States Postal Service, Payee or Non-Biller Payee, or payments remitted to you on behalf of another authorized user of the Service.  </w:t>
      </w:r>
    </w:p>
    <w:p w14:paraId="7FA32A9A" w14:textId="77777777" w:rsidR="001814EB" w:rsidRPr="001814EB" w:rsidRDefault="001814EB" w:rsidP="001814EB">
      <w:pPr>
        <w:pStyle w:val="BodyText"/>
        <w:rPr>
          <w:b/>
          <w:lang w:bidi="ar-SA"/>
        </w:rPr>
      </w:pPr>
    </w:p>
    <w:p w14:paraId="31A659F8" w14:textId="77777777" w:rsidR="001814EB" w:rsidRPr="001814EB" w:rsidRDefault="001814EB" w:rsidP="001814EB">
      <w:pPr>
        <w:pStyle w:val="BodyText"/>
        <w:rPr>
          <w:b/>
          <w:lang w:bidi="ar-SA"/>
        </w:rPr>
      </w:pPr>
      <w:r w:rsidRPr="001814EB">
        <w:rPr>
          <w:bCs/>
          <w:lang w:bidi="ar-SA"/>
        </w:rPr>
        <w:t xml:space="preserve">The Service will use its best efforts to make all your payments properly. However, the Service shall incur no liability if the Service is unable to complete any payments initiated by you because of the existence of any one or more of the following circumstances: </w:t>
      </w:r>
    </w:p>
    <w:p w14:paraId="55D65B08" w14:textId="77777777" w:rsidR="001814EB" w:rsidRPr="001814EB" w:rsidRDefault="001814EB" w:rsidP="001814EB">
      <w:pPr>
        <w:pStyle w:val="BodyText"/>
        <w:rPr>
          <w:b/>
          <w:lang w:bidi="ar-SA"/>
        </w:rPr>
      </w:pPr>
    </w:p>
    <w:p w14:paraId="1B6F16E1" w14:textId="77777777" w:rsidR="001814EB" w:rsidRPr="001814EB" w:rsidRDefault="001814EB" w:rsidP="001814EB">
      <w:pPr>
        <w:pStyle w:val="BodyText"/>
        <w:rPr>
          <w:b/>
          <w:lang w:bidi="ar-SA"/>
        </w:rPr>
      </w:pPr>
      <w:r w:rsidRPr="001814EB">
        <w:rPr>
          <w:bCs/>
          <w:lang w:bidi="ar-SA"/>
        </w:rPr>
        <w:t>If your Payment Account does not contain sufficient funds to complete the transaction or the transaction would exceed the credit limit of your overdraft account;</w:t>
      </w:r>
    </w:p>
    <w:p w14:paraId="0FCD6878" w14:textId="77777777" w:rsidR="001814EB" w:rsidRPr="001814EB" w:rsidRDefault="001814EB" w:rsidP="001814EB">
      <w:pPr>
        <w:pStyle w:val="BodyText"/>
        <w:rPr>
          <w:b/>
          <w:lang w:bidi="ar-SA"/>
        </w:rPr>
      </w:pPr>
    </w:p>
    <w:p w14:paraId="562D75F2" w14:textId="77777777" w:rsidR="001814EB" w:rsidRPr="001814EB" w:rsidRDefault="001814EB" w:rsidP="001814EB">
      <w:pPr>
        <w:pStyle w:val="BodyText"/>
        <w:rPr>
          <w:b/>
          <w:lang w:bidi="ar-SA"/>
        </w:rPr>
      </w:pPr>
      <w:r w:rsidRPr="001814EB">
        <w:rPr>
          <w:bCs/>
          <w:lang w:bidi="ar-SA"/>
        </w:rPr>
        <w:t xml:space="preserve">The payment processing center is not working </w:t>
      </w:r>
      <w:proofErr w:type="gramStart"/>
      <w:r w:rsidRPr="001814EB">
        <w:rPr>
          <w:bCs/>
          <w:lang w:bidi="ar-SA"/>
        </w:rPr>
        <w:t>properly</w:t>
      </w:r>
      <w:proofErr w:type="gramEnd"/>
      <w:r w:rsidRPr="001814EB">
        <w:rPr>
          <w:bCs/>
          <w:lang w:bidi="ar-SA"/>
        </w:rPr>
        <w:t xml:space="preserve"> and you know or, to the extent reasonably practicable, have been advised by the Service about the malfunction before you execute the transaction;</w:t>
      </w:r>
    </w:p>
    <w:p w14:paraId="2912A127" w14:textId="77777777" w:rsidR="001814EB" w:rsidRPr="001814EB" w:rsidRDefault="001814EB" w:rsidP="001814EB">
      <w:pPr>
        <w:pStyle w:val="BodyText"/>
        <w:rPr>
          <w:b/>
          <w:lang w:bidi="ar-SA"/>
        </w:rPr>
      </w:pPr>
    </w:p>
    <w:p w14:paraId="4ABD1FA5" w14:textId="77777777" w:rsidR="001814EB" w:rsidRPr="001814EB" w:rsidRDefault="001814EB" w:rsidP="001814EB">
      <w:pPr>
        <w:pStyle w:val="BodyText"/>
        <w:rPr>
          <w:b/>
          <w:lang w:bidi="ar-SA"/>
        </w:rPr>
      </w:pPr>
      <w:r w:rsidRPr="001814EB">
        <w:rPr>
          <w:bCs/>
          <w:lang w:bidi="ar-SA"/>
        </w:rPr>
        <w:t>You have not provided the Service with the correct Payment Account information, or the correct name, address, phone number, email address, or account information for the Payee or Non-Biller Payee; and/or,</w:t>
      </w:r>
    </w:p>
    <w:p w14:paraId="5473EBE9" w14:textId="77777777" w:rsidR="001814EB" w:rsidRPr="001814EB" w:rsidRDefault="001814EB" w:rsidP="001814EB">
      <w:pPr>
        <w:pStyle w:val="BodyText"/>
        <w:rPr>
          <w:b/>
          <w:lang w:bidi="ar-SA"/>
        </w:rPr>
      </w:pPr>
    </w:p>
    <w:p w14:paraId="7E2E23DB" w14:textId="77777777" w:rsidR="001814EB" w:rsidRPr="001814EB" w:rsidRDefault="001814EB" w:rsidP="001814EB">
      <w:pPr>
        <w:pStyle w:val="BodyText"/>
        <w:rPr>
          <w:b/>
          <w:lang w:bidi="ar-SA"/>
        </w:rPr>
      </w:pPr>
      <w:bookmarkStart w:id="42" w:name="ElPgBr3"/>
      <w:bookmarkEnd w:id="42"/>
      <w:r w:rsidRPr="001814EB">
        <w:rPr>
          <w:bCs/>
          <w:lang w:bidi="ar-SA"/>
        </w:rPr>
        <w:t>Circumstances beyond control of the Service (such as, but not limited to, fire, flood, or interference from an outside force) prevent the proper execution of the transaction.</w:t>
      </w:r>
    </w:p>
    <w:p w14:paraId="4B227D12" w14:textId="77777777" w:rsidR="001814EB" w:rsidRPr="001814EB" w:rsidRDefault="001814EB" w:rsidP="001814EB">
      <w:pPr>
        <w:pStyle w:val="BodyText"/>
        <w:rPr>
          <w:b/>
          <w:lang w:bidi="ar-SA"/>
        </w:rPr>
      </w:pPr>
    </w:p>
    <w:p w14:paraId="052506C4" w14:textId="77777777" w:rsidR="001814EB" w:rsidRPr="001814EB" w:rsidRDefault="001814EB" w:rsidP="001814EB">
      <w:pPr>
        <w:pStyle w:val="BodyText"/>
        <w:rPr>
          <w:bCs/>
          <w:lang w:bidi="ar-SA"/>
        </w:rPr>
      </w:pPr>
      <w:r w:rsidRPr="001814EB">
        <w:rPr>
          <w:bCs/>
          <w:lang w:bidi="ar-SA"/>
        </w:rPr>
        <w:t xml:space="preserve">Provided none of the foregoing exceptions are applicable and you have a consumer account, if the Service causes an incorrect amount of funds to be removed from your Payment Account or causes funds from your Payment Account to be directed to a Payee which does not comply with your Payment Instructions, the Service shall be responsible for returning the improperly transferred funds to your Payment Account, and for directing to the proper Payee any previously misdirected transactions, and, if applicable, for any late payment related charges. </w:t>
      </w:r>
    </w:p>
    <w:p w14:paraId="78813DE7" w14:textId="77777777" w:rsidR="001814EB" w:rsidRPr="001814EB" w:rsidRDefault="001814EB" w:rsidP="001814EB">
      <w:pPr>
        <w:pStyle w:val="BodyText"/>
        <w:rPr>
          <w:bCs/>
          <w:lang w:bidi="ar-SA"/>
        </w:rPr>
      </w:pPr>
    </w:p>
    <w:p w14:paraId="1130C9AC" w14:textId="77777777" w:rsidR="001814EB" w:rsidRPr="001814EB" w:rsidRDefault="001814EB" w:rsidP="001814EB">
      <w:pPr>
        <w:pStyle w:val="BodyText"/>
        <w:rPr>
          <w:bCs/>
          <w:lang w:bidi="ar-SA"/>
        </w:rPr>
      </w:pPr>
      <w:r w:rsidRPr="001814EB">
        <w:rPr>
          <w:bCs/>
          <w:lang w:bidi="ar-SA"/>
        </w:rPr>
        <w:lastRenderedPageBreak/>
        <w:t xml:space="preserve">Provided none of the foregoing exceptions are </w:t>
      </w:r>
      <w:proofErr w:type="gramStart"/>
      <w:r w:rsidRPr="001814EB">
        <w:rPr>
          <w:bCs/>
          <w:lang w:bidi="ar-SA"/>
        </w:rPr>
        <w:t>applicable, and</w:t>
      </w:r>
      <w:proofErr w:type="gramEnd"/>
      <w:r w:rsidRPr="001814EB">
        <w:rPr>
          <w:bCs/>
          <w:lang w:bidi="ar-SA"/>
        </w:rPr>
        <w:t xml:space="preserve"> you have a business account, liability of the Service and the Bank will be set forth in Section 5, below.</w:t>
      </w:r>
    </w:p>
    <w:p w14:paraId="17B57D9D" w14:textId="77777777" w:rsidR="001814EB" w:rsidRPr="001814EB" w:rsidRDefault="001814EB" w:rsidP="001814EB">
      <w:pPr>
        <w:pStyle w:val="BodyText"/>
        <w:rPr>
          <w:b/>
          <w:lang w:bidi="ar-SA"/>
        </w:rPr>
      </w:pPr>
    </w:p>
    <w:p w14:paraId="28A0B75E" w14:textId="77777777" w:rsidR="001814EB" w:rsidRPr="001814EB" w:rsidRDefault="001814EB" w:rsidP="001814EB">
      <w:pPr>
        <w:pStyle w:val="BodyText"/>
        <w:rPr>
          <w:lang w:bidi="ar-SA"/>
        </w:rPr>
      </w:pPr>
      <w:r w:rsidRPr="001814EB">
        <w:rPr>
          <w:b/>
          <w:bCs/>
          <w:lang w:bidi="ar-SA"/>
        </w:rPr>
        <w:t>Additional Provisions Applicable Only to Business Accounts.</w:t>
      </w:r>
    </w:p>
    <w:p w14:paraId="38A767FE" w14:textId="77777777" w:rsidR="001814EB" w:rsidRPr="001814EB" w:rsidRDefault="001814EB" w:rsidP="001814EB">
      <w:pPr>
        <w:pStyle w:val="BodyText"/>
        <w:rPr>
          <w:lang w:bidi="ar-SA"/>
        </w:rPr>
      </w:pPr>
    </w:p>
    <w:p w14:paraId="094D42C2" w14:textId="77777777" w:rsidR="001814EB" w:rsidRPr="001814EB" w:rsidRDefault="001814EB" w:rsidP="001814EB">
      <w:pPr>
        <w:pStyle w:val="BodyText"/>
        <w:rPr>
          <w:bCs/>
          <w:lang w:bidi="ar-SA"/>
        </w:rPr>
      </w:pPr>
      <w:bookmarkStart w:id="43" w:name="_Toc519696221"/>
      <w:bookmarkStart w:id="44" w:name="_Toc68784845"/>
      <w:r w:rsidRPr="001814EB">
        <w:rPr>
          <w:b/>
          <w:bCs/>
          <w:lang w:bidi="ar-SA"/>
        </w:rPr>
        <w:t xml:space="preserve">Protecting Your Login Credentials. </w:t>
      </w:r>
      <w:r w:rsidRPr="001814EB">
        <w:rPr>
          <w:bCs/>
          <w:lang w:bidi="ar-SA"/>
        </w:rPr>
        <w:t>You agree that the Bank may send</w:t>
      </w:r>
      <w:r w:rsidRPr="001814EB">
        <w:rPr>
          <w:lang w:bidi="ar-SA"/>
        </w:rPr>
        <w:t xml:space="preserve"> notices and other communications to the current address shown in our records, whether or not that address includes a designation for delivery to the attention of any particular individual. You further agree that the Bank will not be responsible or liable to you in any way if information is intercepted by an unauthorized person, either in transit or at your place of business. You agree to: </w:t>
      </w:r>
      <w:bookmarkEnd w:id="43"/>
      <w:bookmarkEnd w:id="44"/>
      <w:r w:rsidRPr="001814EB">
        <w:rPr>
          <w:lang w:bidi="ar-SA"/>
        </w:rPr>
        <w:t>(i) keep your user name and password (“Login Credentials”) secure and strictly confidential; (ii) instruct each person to whom you have authorized to have user Login Credentials that he or she is not to disclose it to any unauthorized person; and (iii) immediately notify us and select new Login Credentials if you believe your user Login Credentials have become known to an unauthorized person.</w:t>
      </w:r>
    </w:p>
    <w:p w14:paraId="7406CAE4" w14:textId="77777777" w:rsidR="001814EB" w:rsidRPr="001814EB" w:rsidRDefault="001814EB" w:rsidP="001814EB">
      <w:pPr>
        <w:pStyle w:val="BodyText"/>
        <w:rPr>
          <w:bCs/>
          <w:lang w:bidi="ar-SA"/>
        </w:rPr>
      </w:pPr>
    </w:p>
    <w:p w14:paraId="43A2726E" w14:textId="77777777" w:rsidR="001814EB" w:rsidRPr="001814EB" w:rsidRDefault="001814EB" w:rsidP="001814EB">
      <w:pPr>
        <w:pStyle w:val="BodyText"/>
        <w:rPr>
          <w:bCs/>
          <w:lang w:bidi="ar-SA"/>
        </w:rPr>
      </w:pPr>
      <w:bookmarkStart w:id="45" w:name="_Toc519696222"/>
      <w:bookmarkStart w:id="46" w:name="_Toc68784846"/>
      <w:r w:rsidRPr="001814EB">
        <w:rPr>
          <w:b/>
          <w:lang w:bidi="ar-SA"/>
        </w:rPr>
        <w:t>The Bank will have no liability to you for any unauthorized payment or transfer made using your user Login Credentials before you have notified us of possible unauthorized use and the Bank has had a reasonable opportunity to act on that notice.</w:t>
      </w:r>
      <w:r w:rsidRPr="001814EB">
        <w:rPr>
          <w:lang w:bidi="ar-SA"/>
        </w:rPr>
        <w:t xml:space="preserve"> The Bank may suspend or cancel your Login Credentials without receiving such notice from you if we suspect that your user Login Credentials are being used in an unauthorized or fraudulent manner. The Bank will have no liability for such suspension or cancellation.</w:t>
      </w:r>
      <w:bookmarkEnd w:id="45"/>
      <w:bookmarkEnd w:id="46"/>
      <w:r w:rsidRPr="001814EB">
        <w:rPr>
          <w:lang w:bidi="ar-SA"/>
        </w:rPr>
        <w:t xml:space="preserve"> </w:t>
      </w:r>
    </w:p>
    <w:p w14:paraId="4A0CCB7D" w14:textId="77777777" w:rsidR="001814EB" w:rsidRPr="001814EB" w:rsidRDefault="001814EB" w:rsidP="001814EB">
      <w:pPr>
        <w:pStyle w:val="BodyText"/>
        <w:rPr>
          <w:bCs/>
          <w:lang w:bidi="ar-SA"/>
        </w:rPr>
      </w:pPr>
    </w:p>
    <w:p w14:paraId="67E758F8" w14:textId="5FD92D8F" w:rsidR="001814EB" w:rsidRPr="001814EB" w:rsidRDefault="001814EB" w:rsidP="001814EB">
      <w:pPr>
        <w:pStyle w:val="BodyText"/>
        <w:rPr>
          <w:bCs/>
          <w:lang w:bidi="ar-SA"/>
        </w:rPr>
      </w:pPr>
      <w:bookmarkStart w:id="47" w:name="_Toc519696223"/>
      <w:bookmarkStart w:id="48" w:name="_Toc68784847"/>
      <w:r w:rsidRPr="001814EB">
        <w:rPr>
          <w:b/>
          <w:lang w:bidi="ar-SA"/>
        </w:rPr>
        <w:t>Acknowledgement of Commercially Reasonable Security Procedures.</w:t>
      </w:r>
      <w:bookmarkEnd w:id="47"/>
      <w:bookmarkEnd w:id="48"/>
      <w:r w:rsidRPr="001814EB">
        <w:rPr>
          <w:b/>
          <w:vertAlign w:val="superscript"/>
          <w:lang w:bidi="ar-SA"/>
        </w:rPr>
        <w:footnoteReference w:id="1"/>
      </w:r>
      <w:r w:rsidRPr="001814EB">
        <w:rPr>
          <w:b/>
          <w:lang w:bidi="ar-SA"/>
        </w:rPr>
        <w:t xml:space="preserve"> </w:t>
      </w:r>
      <w:r w:rsidRPr="001814EB">
        <w:rPr>
          <w:lang w:bidi="ar-SA"/>
        </w:rPr>
        <w:t>By using Online Banking, you acknowledge and agree that you have been provided with a disclosure of the security procedures for electronic banking transactions, and that said security procedures are commercially reasonable. You agree to be bound by instructions, whether authorized or unauthorized, which the Bank implements in compliance with these procedures, unless you have given the Bank prior notice of possible unauthorized use as described above (and we had a reasonable opportunity to act on such notice).</w:t>
      </w:r>
    </w:p>
    <w:p w14:paraId="314D04C7" w14:textId="77777777" w:rsidR="001814EB" w:rsidRPr="001814EB" w:rsidRDefault="001814EB" w:rsidP="001814EB">
      <w:pPr>
        <w:pStyle w:val="BodyText"/>
        <w:rPr>
          <w:bCs/>
          <w:lang w:bidi="ar-SA"/>
        </w:rPr>
      </w:pPr>
    </w:p>
    <w:p w14:paraId="72BD023C" w14:textId="77777777" w:rsidR="001814EB" w:rsidRPr="001814EB" w:rsidRDefault="001814EB" w:rsidP="001814EB">
      <w:pPr>
        <w:pStyle w:val="BodyText"/>
        <w:rPr>
          <w:bCs/>
          <w:lang w:bidi="ar-SA"/>
        </w:rPr>
      </w:pPr>
      <w:bookmarkStart w:id="49" w:name="_Toc519696224"/>
      <w:bookmarkStart w:id="50" w:name="_Toc68784848"/>
      <w:r w:rsidRPr="001814EB">
        <w:rPr>
          <w:b/>
          <w:lang w:bidi="ar-SA"/>
        </w:rPr>
        <w:t>Limitations of the Bank’s Liability</w:t>
      </w:r>
      <w:r w:rsidRPr="001814EB">
        <w:rPr>
          <w:lang w:bidi="ar-SA"/>
        </w:rPr>
        <w:t>.</w:t>
      </w:r>
      <w:bookmarkEnd w:id="49"/>
      <w:bookmarkEnd w:id="50"/>
      <w:r w:rsidRPr="001814EB">
        <w:rPr>
          <w:lang w:bidi="ar-SA"/>
        </w:rPr>
        <w:t xml:space="preserve"> If the Bank fails or delays in making a payment or transfer pursuant to your instructions, or if the Bank makes a payment or transfer in an erroneous amount that is less than the amount per your instructions, unless otherwise required by law, the Bank’s liability shall be limited to interest on the amount that the Bank failed to timely pay or transfer, calculated from the date on which the payment or transfer was to be made until the date it was actually made or you canceled the instructions. The Bank may pay such interest either to you or the intended recipient of the payment or transfer, but in no event will we be liable to both parties, and the Bank’s payment to either party will fully discharge any obligation to the other. If the Bank makes a payment or transfer in an erroneous amount that exceeds the amount per your instructions, or if the Bank permits an unauthorized payment or transfer after the Bank has had a reasonable time to act on a notice from you of possible unauthorized use as described above, unless otherwise required by law, the Bank’s liability will be limited to a refund of the amount erroneously paid or transferred, plus interest thereon from the date of the payment or transfer to </w:t>
      </w:r>
      <w:bookmarkStart w:id="51" w:name="ElPgBr4"/>
      <w:bookmarkEnd w:id="51"/>
      <w:r w:rsidRPr="001814EB">
        <w:rPr>
          <w:lang w:bidi="ar-SA"/>
        </w:rPr>
        <w:t xml:space="preserve">the date of the refund, but in no event to exceed sixty (60) days' interest. If the Bank becomes liable to you for interest compensation under this Agreement or applicable law, such interest shall be calculated based on the average federal funds rate at the Federal Reserve Bank in the district where the Bank is headquartered for each day interest  is  due,  computed  on  the  basis  of  a  360-day year. </w:t>
      </w:r>
      <w:r w:rsidRPr="001814EB">
        <w:rPr>
          <w:b/>
          <w:bCs/>
          <w:lang w:bidi="ar-SA"/>
        </w:rPr>
        <w:t>Unless otherwise required by law, in no event will the Bank be liable to you for special, indirect or consequential damages including, without limitation, lost profits or attorney's fees, even if we are advised in advance of the possibility of such damages.</w:t>
      </w:r>
    </w:p>
    <w:p w14:paraId="580B9DA0" w14:textId="77777777" w:rsidR="001814EB" w:rsidRPr="001814EB" w:rsidRDefault="001814EB" w:rsidP="001814EB">
      <w:pPr>
        <w:pStyle w:val="BodyText"/>
        <w:rPr>
          <w:lang w:bidi="ar-SA"/>
        </w:rPr>
      </w:pPr>
    </w:p>
    <w:p w14:paraId="50AAD745" w14:textId="77777777" w:rsidR="001814EB" w:rsidRPr="001814EB" w:rsidRDefault="001814EB" w:rsidP="001814EB">
      <w:pPr>
        <w:pStyle w:val="BodyText"/>
        <w:rPr>
          <w:lang w:bidi="ar-SA"/>
        </w:rPr>
      </w:pPr>
      <w:r w:rsidRPr="001814EB">
        <w:rPr>
          <w:b/>
          <w:bCs/>
          <w:lang w:bidi="ar-SA"/>
        </w:rPr>
        <w:lastRenderedPageBreak/>
        <w:t xml:space="preserve">Payment Methods. </w:t>
      </w:r>
      <w:r w:rsidRPr="001814EB">
        <w:rPr>
          <w:lang w:bidi="ar-SA"/>
        </w:rPr>
        <w:t xml:space="preserve">The Service reserves the right to select the method in which to remit funds on your behalf to your Payee or </w:t>
      </w:r>
      <w:r w:rsidRPr="001814EB">
        <w:rPr>
          <w:bCs/>
          <w:lang w:bidi="ar-SA"/>
        </w:rPr>
        <w:t>Non-Biller Payee</w:t>
      </w:r>
      <w:r w:rsidRPr="001814EB">
        <w:rPr>
          <w:lang w:bidi="ar-SA"/>
        </w:rPr>
        <w:t>. These payment methods may include, but may not be limited to, an electronic payment, an electronic to check payment, or a laser draft payment.</w:t>
      </w:r>
    </w:p>
    <w:p w14:paraId="45114B3B" w14:textId="77777777" w:rsidR="001814EB" w:rsidRPr="001814EB" w:rsidRDefault="001814EB" w:rsidP="001814EB">
      <w:pPr>
        <w:pStyle w:val="BodyText"/>
        <w:rPr>
          <w:lang w:bidi="ar-SA"/>
        </w:rPr>
      </w:pPr>
    </w:p>
    <w:p w14:paraId="437FF61E" w14:textId="77777777" w:rsidR="001814EB" w:rsidRPr="001814EB" w:rsidRDefault="001814EB" w:rsidP="001814EB">
      <w:pPr>
        <w:pStyle w:val="BodyText"/>
        <w:rPr>
          <w:lang w:bidi="ar-SA"/>
        </w:rPr>
      </w:pPr>
      <w:r w:rsidRPr="001814EB">
        <w:rPr>
          <w:b/>
          <w:bCs/>
          <w:lang w:bidi="ar-SA"/>
        </w:rPr>
        <w:t xml:space="preserve">Payment Cancellation Requests. </w:t>
      </w:r>
      <w:r w:rsidRPr="001814EB">
        <w:rPr>
          <w:lang w:bidi="ar-SA"/>
        </w:rPr>
        <w:t>You may cancel or edit any scheduled payment (including recurring payments) by following the directions within the Service.  There is no charge for canceling or editing a scheduled payment. Once the Service has begun processing a payment it cannot be cancelled or edited, therefore a stop payment request must be submitted.</w:t>
      </w:r>
    </w:p>
    <w:p w14:paraId="1F11B504" w14:textId="77777777" w:rsidR="001814EB" w:rsidRPr="001814EB" w:rsidRDefault="001814EB" w:rsidP="001814EB">
      <w:pPr>
        <w:pStyle w:val="BodyText"/>
        <w:rPr>
          <w:lang w:bidi="ar-SA"/>
        </w:rPr>
      </w:pPr>
    </w:p>
    <w:p w14:paraId="055A254F" w14:textId="77777777" w:rsidR="001814EB" w:rsidRPr="001814EB" w:rsidRDefault="001814EB" w:rsidP="001814EB">
      <w:pPr>
        <w:pStyle w:val="BodyText"/>
        <w:rPr>
          <w:lang w:bidi="ar-SA"/>
        </w:rPr>
      </w:pPr>
      <w:r w:rsidRPr="001814EB">
        <w:rPr>
          <w:b/>
          <w:bCs/>
          <w:lang w:bidi="ar-SA"/>
        </w:rPr>
        <w:t xml:space="preserve">Stop Payment Requests. </w:t>
      </w:r>
      <w:r w:rsidRPr="001814EB">
        <w:rPr>
          <w:bCs/>
          <w:lang w:bidi="ar-SA"/>
        </w:rPr>
        <w:t xml:space="preserve">The Service's ability to process a stop payment request will depend on the payment method and whether or not a check has cleared.  The Service may also not have a reasonable opportunity to act on any stop payment request after a payment has been processed.  If you desire to stop any payment that has already been processed, you must contact the Bank at </w:t>
      </w:r>
      <w:r w:rsidRPr="001814EB">
        <w:rPr>
          <w:lang w:bidi="ar-SA"/>
        </w:rPr>
        <w:t>1-800-292-2905</w:t>
      </w:r>
      <w:r w:rsidRPr="001814EB">
        <w:rPr>
          <w:bCs/>
          <w:lang w:bidi="ar-SA"/>
        </w:rPr>
        <w:t>.  Although the Service will make every effort to accommodate your request, the Service will have no liability for failing to do so. The Service may also require you to present your request in writing within fourteen (14) days. The charge for each stop payment request will be the current charge for such service as set out in the Fee Schedule.</w:t>
      </w:r>
    </w:p>
    <w:p w14:paraId="6E560CC8" w14:textId="77777777" w:rsidR="001814EB" w:rsidRPr="001814EB" w:rsidRDefault="001814EB" w:rsidP="001814EB">
      <w:pPr>
        <w:pStyle w:val="BodyText"/>
        <w:rPr>
          <w:lang w:bidi="ar-SA"/>
        </w:rPr>
      </w:pPr>
    </w:p>
    <w:p w14:paraId="763540A0" w14:textId="3BD1F67E" w:rsidR="001814EB" w:rsidRPr="001814EB" w:rsidRDefault="001814EB" w:rsidP="001814EB">
      <w:pPr>
        <w:pStyle w:val="BodyText"/>
        <w:rPr>
          <w:lang w:bidi="ar-SA"/>
        </w:rPr>
      </w:pPr>
      <w:r w:rsidRPr="001814EB">
        <w:rPr>
          <w:b/>
          <w:bCs/>
          <w:lang w:bidi="ar-SA"/>
        </w:rPr>
        <w:t xml:space="preserve">Exception Payments. </w:t>
      </w:r>
      <w:r w:rsidRPr="001814EB">
        <w:rPr>
          <w:lang w:bidi="ar-SA"/>
        </w:rPr>
        <w:t xml:space="preserve">Tax payments and court ordered payments may be scheduled through the Service, however such payments are discouraged and </w:t>
      </w:r>
      <w:r w:rsidRPr="001814EB">
        <w:rPr>
          <w:i/>
          <w:lang w:bidi="ar-SA"/>
        </w:rPr>
        <w:t>will be scheduled at your own risk</w:t>
      </w:r>
      <w:r w:rsidRPr="001814EB">
        <w:rPr>
          <w:lang w:bidi="ar-SA"/>
        </w:rPr>
        <w:t xml:space="preserve">. In no event shall the Service be liable for any claims or damages resulting from your scheduling of these types of payments. The Service has no obligation to research or resolve any claim resulting from an exception payment.  All research and resolution for any misapplied, mis-posted or misdirected payments will be </w:t>
      </w:r>
      <w:r w:rsidR="00FB58C8" w:rsidRPr="00FB58C8">
        <w:rPr>
          <w:lang w:bidi="ar-SA"/>
        </w:rPr>
        <w:t>your sole responsibility and not the responsibility of the Service</w:t>
      </w:r>
      <w:r w:rsidRPr="001814EB">
        <w:rPr>
          <w:lang w:bidi="ar-SA"/>
        </w:rPr>
        <w:t>.</w:t>
      </w:r>
    </w:p>
    <w:p w14:paraId="73FD3095" w14:textId="77777777" w:rsidR="001814EB" w:rsidRPr="001814EB" w:rsidRDefault="001814EB" w:rsidP="001814EB">
      <w:pPr>
        <w:pStyle w:val="BodyText"/>
        <w:rPr>
          <w:lang w:bidi="ar-SA"/>
        </w:rPr>
      </w:pPr>
    </w:p>
    <w:p w14:paraId="533DCB13" w14:textId="77777777" w:rsidR="001814EB" w:rsidRPr="001814EB" w:rsidRDefault="001814EB" w:rsidP="001814EB">
      <w:pPr>
        <w:pStyle w:val="BodyText"/>
        <w:rPr>
          <w:lang w:bidi="ar-SA"/>
        </w:rPr>
      </w:pPr>
      <w:r w:rsidRPr="001814EB">
        <w:rPr>
          <w:b/>
          <w:bCs/>
          <w:lang w:bidi="ar-SA"/>
        </w:rPr>
        <w:t>Bill Delivery and Presentment</w:t>
      </w:r>
      <w:r w:rsidRPr="001814EB">
        <w:rPr>
          <w:lang w:bidi="ar-SA"/>
        </w:rPr>
        <w:t xml:space="preserve">. </w:t>
      </w:r>
      <w:r w:rsidRPr="001814EB">
        <w:rPr>
          <w:bCs/>
          <w:lang w:bidi="ar-SA"/>
        </w:rPr>
        <w:t>This feature is for the presentment of electronic bills only and it is your sole responsibility to contact your Payees directly if you do not receive your statements.  In addition, if you elect to activate one of the Service's electronic bill options, you also agree to the following:</w:t>
      </w:r>
    </w:p>
    <w:p w14:paraId="04A476FE" w14:textId="77777777" w:rsidR="001814EB" w:rsidRPr="001814EB" w:rsidRDefault="001814EB" w:rsidP="001814EB">
      <w:pPr>
        <w:pStyle w:val="BodyText"/>
        <w:rPr>
          <w:lang w:bidi="ar-SA"/>
        </w:rPr>
      </w:pPr>
    </w:p>
    <w:p w14:paraId="34758EA5" w14:textId="4E44E8C0" w:rsidR="001814EB" w:rsidRPr="001814EB" w:rsidRDefault="001814EB" w:rsidP="001814EB">
      <w:pPr>
        <w:pStyle w:val="BodyText"/>
        <w:rPr>
          <w:b/>
          <w:lang w:bidi="ar-SA"/>
        </w:rPr>
      </w:pPr>
      <w:r w:rsidRPr="001814EB">
        <w:rPr>
          <w:b/>
          <w:iCs/>
          <w:lang w:bidi="ar-SA"/>
        </w:rPr>
        <w:t>Information Provided to the Payee</w:t>
      </w:r>
      <w:r w:rsidRPr="001814EB">
        <w:rPr>
          <w:bCs/>
          <w:lang w:bidi="ar-SA"/>
        </w:rPr>
        <w:t xml:space="preserve">. The Service is unable to update or change your personal information such as, but not limited to, name, address, phone numbers and e-mail addresses, with the electronic Payee. Any changes will need to be made by contacting the Payee directly. </w:t>
      </w:r>
      <w:r w:rsidR="00B9401E" w:rsidRPr="001814EB">
        <w:rPr>
          <w:bCs/>
          <w:lang w:bidi="ar-SA"/>
        </w:rPr>
        <w:t>Additionally,</w:t>
      </w:r>
      <w:r w:rsidRPr="001814EB">
        <w:rPr>
          <w:bCs/>
          <w:lang w:bidi="ar-SA"/>
        </w:rPr>
        <w:t xml:space="preserve"> it is your responsibility to maintain all usernames and passwords for all electronic Payee sites. You also agree not to use someone else's information to gain unauthorized access to another person's bill.  The Service may, at the request of the Payee, provide to the Payee your e-mail address, service address, or other data specifically requested by the Payee at the time of activating the electronic bill for that Payee, for purposes of the Payee informing you about bill information.</w:t>
      </w:r>
    </w:p>
    <w:p w14:paraId="1CEE1567" w14:textId="77777777" w:rsidR="001814EB" w:rsidRPr="001814EB" w:rsidRDefault="001814EB" w:rsidP="001814EB">
      <w:pPr>
        <w:pStyle w:val="BodyText"/>
        <w:rPr>
          <w:b/>
          <w:lang w:bidi="ar-SA"/>
        </w:rPr>
      </w:pPr>
    </w:p>
    <w:p w14:paraId="74B7D280" w14:textId="77777777" w:rsidR="001814EB" w:rsidRPr="001814EB" w:rsidRDefault="001814EB" w:rsidP="001814EB">
      <w:pPr>
        <w:pStyle w:val="BodyText"/>
        <w:rPr>
          <w:b/>
          <w:lang w:bidi="ar-SA"/>
        </w:rPr>
      </w:pPr>
      <w:r w:rsidRPr="001814EB">
        <w:rPr>
          <w:b/>
          <w:iCs/>
          <w:lang w:bidi="ar-SA"/>
        </w:rPr>
        <w:t>Activation.</w:t>
      </w:r>
      <w:r w:rsidRPr="001814EB">
        <w:rPr>
          <w:bCs/>
          <w:lang w:bidi="ar-SA"/>
        </w:rPr>
        <w:t xml:space="preserve"> Upon activation of the electronic bill feature the Service may notify the Payee of your request to receive electronic billing information. The presentment of your first electronic bill may vary from Payee to Payee and may take up to sixty (60) days, depending on the billing cycle of each Payee.  Additionally, the ability to receive a paper copy of your statement(s) is at the sole discretion of the Payee.  While your electronic bill feature is being activated it is your responsibility to keep </w:t>
      </w:r>
      <w:bookmarkStart w:id="52" w:name="ElPgBr5"/>
      <w:bookmarkEnd w:id="52"/>
      <w:r w:rsidRPr="001814EB">
        <w:rPr>
          <w:bCs/>
          <w:lang w:bidi="ar-SA"/>
        </w:rPr>
        <w:t>your accounts current.  Each electronic Payee reserves the right to accept or deny your request to receive electronic bills.</w:t>
      </w:r>
    </w:p>
    <w:p w14:paraId="4B1380A5" w14:textId="77777777" w:rsidR="001814EB" w:rsidRPr="001814EB" w:rsidRDefault="001814EB" w:rsidP="001814EB">
      <w:pPr>
        <w:pStyle w:val="BodyText"/>
        <w:rPr>
          <w:b/>
          <w:lang w:bidi="ar-SA"/>
        </w:rPr>
      </w:pPr>
    </w:p>
    <w:p w14:paraId="463B156E" w14:textId="77777777" w:rsidR="001814EB" w:rsidRPr="001814EB" w:rsidRDefault="001814EB" w:rsidP="001814EB">
      <w:pPr>
        <w:pStyle w:val="BodyText"/>
        <w:rPr>
          <w:b/>
          <w:lang w:bidi="ar-SA"/>
        </w:rPr>
      </w:pPr>
      <w:r w:rsidRPr="001814EB">
        <w:rPr>
          <w:b/>
          <w:iCs/>
          <w:lang w:bidi="ar-SA"/>
        </w:rPr>
        <w:t>Authorization to Obtain Bill Data</w:t>
      </w:r>
      <w:r w:rsidRPr="001814EB">
        <w:rPr>
          <w:bCs/>
          <w:lang w:bidi="ar-SA"/>
        </w:rPr>
        <w:t xml:space="preserve">. Your activation of the electronic bill feature for a Payee shall be deemed by the Bank to be your authorization for the Bank to obtain bill data from the Payee on your behalf.  For some Payees, you will be asked to provide the Bank with your </w:t>
      </w:r>
      <w:proofErr w:type="gramStart"/>
      <w:r w:rsidRPr="001814EB">
        <w:rPr>
          <w:bCs/>
          <w:lang w:bidi="ar-SA"/>
        </w:rPr>
        <w:t>user name</w:t>
      </w:r>
      <w:proofErr w:type="gramEnd"/>
      <w:r w:rsidRPr="001814EB">
        <w:rPr>
          <w:bCs/>
          <w:lang w:bidi="ar-SA"/>
        </w:rPr>
        <w:t xml:space="preserve"> and password for that Payee.  By providing the Bank with such information, you authorize the Bank to use the information to obtain your bill data.</w:t>
      </w:r>
    </w:p>
    <w:p w14:paraId="63B1EE7B" w14:textId="77777777" w:rsidR="001814EB" w:rsidRPr="001814EB" w:rsidRDefault="001814EB" w:rsidP="001814EB">
      <w:pPr>
        <w:pStyle w:val="BodyText"/>
        <w:rPr>
          <w:b/>
          <w:lang w:bidi="ar-SA"/>
        </w:rPr>
      </w:pPr>
    </w:p>
    <w:p w14:paraId="3C16D680" w14:textId="77777777" w:rsidR="001814EB" w:rsidRPr="001814EB" w:rsidRDefault="001814EB" w:rsidP="001814EB">
      <w:pPr>
        <w:pStyle w:val="BodyText"/>
        <w:rPr>
          <w:b/>
          <w:lang w:bidi="ar-SA"/>
        </w:rPr>
      </w:pPr>
      <w:r w:rsidRPr="001814EB">
        <w:rPr>
          <w:b/>
          <w:iCs/>
          <w:lang w:bidi="ar-SA"/>
        </w:rPr>
        <w:t>Notification.</w:t>
      </w:r>
      <w:r w:rsidRPr="001814EB">
        <w:rPr>
          <w:bCs/>
          <w:lang w:bidi="ar-SA"/>
        </w:rPr>
        <w:t xml:space="preserve"> The Service will use its best efforts to present all of your electronic bills promptly. In addition to notification within the Service, the Service may send an e-mail notification to the e-mail address listed for your account.  It is your sole responsibility to ensure that this information is accurate.  In the event you do not receive notification, it is your responsibility to periodically </w:t>
      </w:r>
      <w:proofErr w:type="gramStart"/>
      <w:r w:rsidRPr="001814EB">
        <w:rPr>
          <w:bCs/>
          <w:lang w:bidi="ar-SA"/>
        </w:rPr>
        <w:t>logon</w:t>
      </w:r>
      <w:proofErr w:type="gramEnd"/>
      <w:r w:rsidRPr="001814EB">
        <w:rPr>
          <w:bCs/>
          <w:lang w:bidi="ar-SA"/>
        </w:rPr>
        <w:t xml:space="preserve"> to the Service and check on the delivery of new electronic bills. The time for notification may vary from Payee to Payee.  You are responsible for ensuring timely payment of all bills.</w:t>
      </w:r>
    </w:p>
    <w:p w14:paraId="532FC2F7" w14:textId="77777777" w:rsidR="001814EB" w:rsidRPr="001814EB" w:rsidRDefault="001814EB" w:rsidP="001814EB">
      <w:pPr>
        <w:pStyle w:val="BodyText"/>
        <w:rPr>
          <w:b/>
          <w:lang w:bidi="ar-SA"/>
        </w:rPr>
      </w:pPr>
    </w:p>
    <w:p w14:paraId="6A576F18" w14:textId="77777777" w:rsidR="001814EB" w:rsidRPr="001814EB" w:rsidRDefault="001814EB" w:rsidP="001814EB">
      <w:pPr>
        <w:pStyle w:val="BodyText"/>
        <w:rPr>
          <w:b/>
          <w:lang w:bidi="ar-SA"/>
        </w:rPr>
      </w:pPr>
      <w:r w:rsidRPr="001814EB">
        <w:rPr>
          <w:b/>
          <w:iCs/>
          <w:lang w:bidi="ar-SA"/>
        </w:rPr>
        <w:t>Cancellation of Electronic Bill Notification</w:t>
      </w:r>
      <w:r w:rsidRPr="001814EB">
        <w:rPr>
          <w:bCs/>
          <w:iCs/>
          <w:lang w:bidi="ar-SA"/>
        </w:rPr>
        <w:t>. The</w:t>
      </w:r>
      <w:r w:rsidRPr="001814EB">
        <w:rPr>
          <w:bCs/>
          <w:lang w:bidi="ar-SA"/>
        </w:rPr>
        <w:t xml:space="preserve"> electronic Payee reserves the right to cancel the presentment of electronic bills at any time.  You may cancel electronic bill presentment at any time. The timeframe for cancellation of your electronic bill presentment may vary from Payee to Payee.  It may take up to sixty (60) days, depending on the billing cycle of each Payee.  The Service will notify your electronic Payee(s) as to the change in status of your account and it is your sole responsibility to make arrangements for an alternative form of bill delivery. The Service will not be responsible for presenting any electronic bills that are already in process at the time of cancellation.</w:t>
      </w:r>
    </w:p>
    <w:p w14:paraId="374DE51A" w14:textId="77777777" w:rsidR="001814EB" w:rsidRPr="001814EB" w:rsidRDefault="001814EB" w:rsidP="001814EB">
      <w:pPr>
        <w:pStyle w:val="BodyText"/>
        <w:rPr>
          <w:b/>
          <w:lang w:bidi="ar-SA"/>
        </w:rPr>
      </w:pPr>
    </w:p>
    <w:p w14:paraId="425AFA2D" w14:textId="77777777" w:rsidR="001814EB" w:rsidRPr="001814EB" w:rsidRDefault="001814EB" w:rsidP="001814EB">
      <w:pPr>
        <w:pStyle w:val="BodyText"/>
        <w:rPr>
          <w:b/>
          <w:lang w:bidi="ar-SA"/>
        </w:rPr>
      </w:pPr>
      <w:r w:rsidRPr="001814EB">
        <w:rPr>
          <w:b/>
          <w:iCs/>
          <w:lang w:bidi="ar-SA"/>
        </w:rPr>
        <w:t>Non-Delivery of Electronic Bill(s).</w:t>
      </w:r>
      <w:r w:rsidRPr="001814EB">
        <w:rPr>
          <w:bCs/>
          <w:lang w:bidi="ar-SA"/>
        </w:rPr>
        <w:t xml:space="preserve"> You agree to hold the Service harmless should the Payee fail to deliver your statement(s). You are responsible for ensuring timely payment of all bills. Copies of previously delivered bills must be requested from the Payee directly.</w:t>
      </w:r>
    </w:p>
    <w:p w14:paraId="373C611F" w14:textId="77777777" w:rsidR="001814EB" w:rsidRPr="001814EB" w:rsidRDefault="001814EB" w:rsidP="001814EB">
      <w:pPr>
        <w:pStyle w:val="BodyText"/>
        <w:rPr>
          <w:b/>
          <w:lang w:bidi="ar-SA"/>
        </w:rPr>
      </w:pPr>
    </w:p>
    <w:p w14:paraId="2266B4C3" w14:textId="77777777" w:rsidR="001814EB" w:rsidRPr="001814EB" w:rsidRDefault="001814EB" w:rsidP="001814EB">
      <w:pPr>
        <w:pStyle w:val="BodyText"/>
        <w:rPr>
          <w:b/>
          <w:lang w:bidi="ar-SA"/>
        </w:rPr>
      </w:pPr>
      <w:r w:rsidRPr="001814EB">
        <w:rPr>
          <w:b/>
          <w:iCs/>
          <w:lang w:bidi="ar-SA"/>
        </w:rPr>
        <w:t>Liability to Payees</w:t>
      </w:r>
      <w:r w:rsidRPr="001814EB">
        <w:rPr>
          <w:bCs/>
          <w:lang w:bidi="ar-SA"/>
        </w:rPr>
        <w:t xml:space="preserve">. This Agreement does not alter your liability or obligations that currently exist between you and your Payees.  </w:t>
      </w:r>
    </w:p>
    <w:p w14:paraId="59314FCA" w14:textId="77777777" w:rsidR="001814EB" w:rsidRPr="001814EB" w:rsidRDefault="001814EB" w:rsidP="001814EB">
      <w:pPr>
        <w:pStyle w:val="BodyText"/>
        <w:rPr>
          <w:lang w:bidi="ar-SA"/>
        </w:rPr>
      </w:pPr>
    </w:p>
    <w:p w14:paraId="53CEE601" w14:textId="7809886D" w:rsidR="001814EB" w:rsidRPr="001814EB" w:rsidRDefault="001814EB" w:rsidP="001814EB">
      <w:pPr>
        <w:pStyle w:val="BodyText"/>
        <w:rPr>
          <w:b/>
          <w:bCs/>
          <w:lang w:bidi="ar-SA"/>
        </w:rPr>
      </w:pPr>
      <w:r w:rsidRPr="001814EB">
        <w:rPr>
          <w:b/>
          <w:bCs/>
          <w:lang w:bidi="ar-SA"/>
        </w:rPr>
        <w:t xml:space="preserve">Disclaimer of Warranties. YOU ACKNOWLEDGE AND AGREE THAT THE SERVICE, ANY </w:t>
      </w:r>
      <w:proofErr w:type="gramStart"/>
      <w:r w:rsidRPr="001814EB">
        <w:rPr>
          <w:b/>
          <w:bCs/>
          <w:lang w:bidi="ar-SA"/>
        </w:rPr>
        <w:t>THIRD PARTY</w:t>
      </w:r>
      <w:proofErr w:type="gramEnd"/>
      <w:r w:rsidRPr="001814EB">
        <w:rPr>
          <w:b/>
          <w:bCs/>
          <w:lang w:bidi="ar-SA"/>
        </w:rPr>
        <w:t xml:space="preserve"> SOFTWARE MADE AVAILABLE TO YOU THROUGH THE BANK, AND ANY RELATED UPDATES OR UPGRADES, ARE MADE AVAILABLE TO YOU THROUGH THE BANK ON AN “AS IS” AND “AS AVAILABLE” BASIS.  THE BANK MAKES NO REPRESENTATIONS OR WARRANTIES OF ANY KIND TO YOU, WHETHER EXPRESS OR IMPLIED, REGARDING THE SERVICE OR ANY </w:t>
      </w:r>
      <w:proofErr w:type="gramStart"/>
      <w:r w:rsidRPr="001814EB">
        <w:rPr>
          <w:b/>
          <w:bCs/>
          <w:lang w:bidi="ar-SA"/>
        </w:rPr>
        <w:t>THIRD PARTY</w:t>
      </w:r>
      <w:proofErr w:type="gramEnd"/>
      <w:r w:rsidRPr="001814EB">
        <w:rPr>
          <w:b/>
          <w:bCs/>
          <w:lang w:bidi="ar-SA"/>
        </w:rPr>
        <w:t xml:space="preserve"> SOFTWARE, INCLUDING, WITHOUT LIMITATION, ANY IMPLIED WARRANTIES OF MERCHANTABILITY OR FITNESS FOR A PARTICULAR PURPOSE, ACCURACY OR COMPLETENESS, OR FREEDOM FROM INFRINGEMENT OR MALICIOUS SOFTWARE OR CODE, COMPUTER VIRUS OR WORM, OR OTHER DISABLING ROUTINE, AND THE BANK HEREBY DISCLAIMS ALL SUCH WARRANTIES. WITHOUT LIMITING THE GENERALITY OF THE FOREGOING, THE BANK DISCLAIMS ANY REPRESENTATIONS OR WARRANTIES THAT THE SERVICE OR ANY </w:t>
      </w:r>
      <w:proofErr w:type="gramStart"/>
      <w:r w:rsidRPr="001814EB">
        <w:rPr>
          <w:b/>
          <w:bCs/>
          <w:lang w:bidi="ar-SA"/>
        </w:rPr>
        <w:t>THIRD PARTY</w:t>
      </w:r>
      <w:proofErr w:type="gramEnd"/>
      <w:r w:rsidRPr="001814EB">
        <w:rPr>
          <w:b/>
          <w:bCs/>
          <w:lang w:bidi="ar-SA"/>
        </w:rPr>
        <w:t xml:space="preserve"> SOFTWARE WILL OPERATE ON AN UNINTERRUPTED OR ERROR-FREE BASIS.  THE BANK SHALL NOT HAVE ANY LIABILITY TO YOU OF ANY KIND ARISING OUT OF YOUR SELECTION OR USE OR NON-USE OF THE THIRD PARTY SOFTWARE OR ANY OTHER ALTERNATIVE PRODUCTS OR SERVICES, AND IN NO EVENT SHALL YOU BE ENTITLED TO RECOVER ANY DAMAGES AGAINST THE BANK OF ANY KIND ARISING OUT OF YOUR USE OF THE SERVICE OR YOU</w:t>
      </w:r>
      <w:r w:rsidR="00D02703">
        <w:rPr>
          <w:b/>
          <w:bCs/>
          <w:lang w:bidi="ar-SA"/>
        </w:rPr>
        <w:t>R</w:t>
      </w:r>
      <w:r w:rsidRPr="001814EB">
        <w:rPr>
          <w:b/>
          <w:bCs/>
          <w:lang w:bidi="ar-SA"/>
        </w:rPr>
        <w:t xml:space="preserve"> SELECTION OR USE OR NON-USE OF THE THIRD PARTY SOFTWARE OR ANY OTHER ALTERNATIVE PRODUCTS OR SERVICES, INCLUDING DIRECT, INDIRECT, CONSEQUENTIAL, EXEMPLARY OR SPECIAL DAMAGES (WHETHER IN CONTRACT, TORT OR OTHERWISE), EVEN IF YOU HAVE ADVISED THE BANK OF THE POSSIBILITY OF SUCH DAMAGES.  NOTHING IN THE FOREGOING IS INTENDED TO ALTER </w:t>
      </w:r>
      <w:proofErr w:type="gramStart"/>
      <w:r w:rsidRPr="001814EB">
        <w:rPr>
          <w:b/>
          <w:bCs/>
          <w:lang w:bidi="ar-SA"/>
        </w:rPr>
        <w:t>ANY RIGHT</w:t>
      </w:r>
      <w:proofErr w:type="gramEnd"/>
      <w:r w:rsidRPr="001814EB">
        <w:rPr>
          <w:b/>
          <w:bCs/>
          <w:lang w:bidi="ar-SA"/>
        </w:rPr>
        <w:t xml:space="preserve"> OR REMEDY YOU MAY BE ENTITLED TO PURSUANT TO ANY WRITTEN AGREEMENT BETWEEN YOU AND THE APPLICABLE </w:t>
      </w:r>
      <w:proofErr w:type="gramStart"/>
      <w:r w:rsidRPr="001814EB">
        <w:rPr>
          <w:b/>
          <w:bCs/>
          <w:lang w:bidi="ar-SA"/>
        </w:rPr>
        <w:t>THIRD PARTY</w:t>
      </w:r>
      <w:proofErr w:type="gramEnd"/>
      <w:r w:rsidRPr="001814EB">
        <w:rPr>
          <w:b/>
          <w:bCs/>
          <w:lang w:bidi="ar-SA"/>
        </w:rPr>
        <w:t xml:space="preserve"> VENDOR OF ANY APPLICABLE </w:t>
      </w:r>
      <w:proofErr w:type="gramStart"/>
      <w:r w:rsidRPr="001814EB">
        <w:rPr>
          <w:b/>
          <w:bCs/>
          <w:lang w:bidi="ar-SA"/>
        </w:rPr>
        <w:t>THIRD PARTY</w:t>
      </w:r>
      <w:proofErr w:type="gramEnd"/>
      <w:r w:rsidRPr="001814EB">
        <w:rPr>
          <w:b/>
          <w:bCs/>
          <w:lang w:bidi="ar-SA"/>
        </w:rPr>
        <w:t xml:space="preserve"> TOOL.</w:t>
      </w:r>
    </w:p>
    <w:p w14:paraId="435A843D" w14:textId="77777777" w:rsidR="001814EB" w:rsidRPr="001814EB" w:rsidRDefault="001814EB" w:rsidP="001814EB">
      <w:pPr>
        <w:pStyle w:val="BodyText"/>
        <w:rPr>
          <w:lang w:bidi="ar-SA"/>
        </w:rPr>
      </w:pPr>
    </w:p>
    <w:p w14:paraId="028FE3C4" w14:textId="77777777" w:rsidR="001814EB" w:rsidRPr="001814EB" w:rsidRDefault="001814EB" w:rsidP="001814EB">
      <w:pPr>
        <w:pStyle w:val="BodyText"/>
        <w:rPr>
          <w:rFonts w:eastAsia="Times New Roman"/>
          <w:b/>
          <w:lang w:bidi="ar-SA"/>
        </w:rPr>
      </w:pPr>
      <w:bookmarkStart w:id="53" w:name="ElPgBr6"/>
      <w:bookmarkEnd w:id="53"/>
      <w:r w:rsidRPr="001814EB">
        <w:rPr>
          <w:rFonts w:eastAsia="Times New Roman"/>
          <w:b/>
          <w:lang w:bidi="ar-SA"/>
        </w:rPr>
        <w:t xml:space="preserve">IN NO EVENT SHALL WE OR OUR AFFILIATES OR SERVICE PROVIDERS OR THE EMPLOYEES OR CONTRACTORS OF ANY OF THESE BE LIABLE FOR ANY CLAIM ARISING FROM OR RELATED TO THE SERVICE THAT YOU DO NOT STATE IN WRITING IN A COMPLAINT FILED WITH A COURT OF COMPETENT JURISDICTION WITHIN TWO (2) YEARS OF THE DATE THAT THE EVENT GIVING RISE TO THE CLAIM OCCURRED. THESE LIMITATIONS WILL APPLY TO ALL CAUSES OF ACTION, WHETHER ARISING FROM </w:t>
      </w:r>
      <w:r w:rsidRPr="001814EB">
        <w:rPr>
          <w:rFonts w:eastAsia="Times New Roman"/>
          <w:b/>
          <w:lang w:bidi="ar-SA"/>
        </w:rPr>
        <w:lastRenderedPageBreak/>
        <w:t xml:space="preserve">BREACH OF CONTRACT, TORT (INCLUDING NEGLIGENCE) OR ANY OTHER LEGAL THEORY. </w:t>
      </w:r>
    </w:p>
    <w:p w14:paraId="6521943E" w14:textId="77777777" w:rsidR="001814EB" w:rsidRPr="001814EB" w:rsidRDefault="001814EB" w:rsidP="001814EB">
      <w:pPr>
        <w:pStyle w:val="BodyText"/>
        <w:rPr>
          <w:rFonts w:eastAsia="Times New Roman"/>
          <w:b/>
          <w:lang w:bidi="ar-SA"/>
        </w:rPr>
      </w:pPr>
    </w:p>
    <w:p w14:paraId="5440F7A6" w14:textId="77777777" w:rsidR="001814EB" w:rsidRPr="001814EB" w:rsidRDefault="001814EB" w:rsidP="001814EB">
      <w:pPr>
        <w:pStyle w:val="BodyText"/>
        <w:rPr>
          <w:rFonts w:eastAsia="Times New Roman"/>
          <w:b/>
          <w:lang w:bidi="ar-SA"/>
        </w:rPr>
      </w:pPr>
      <w:r w:rsidRPr="001814EB">
        <w:rPr>
          <w:rFonts w:eastAsia="Times New Roman"/>
          <w:b/>
          <w:lang w:bidi="ar-SA"/>
        </w:rPr>
        <w:t>THE FOREGOING TERMS OF THIS AGREEMENT SHALL CONSTITUTE THE SERVICE PROVIDERS AND THE BANK'S ENTIRE LIABILITY AND YOUR EXCLUSIVE REMEDY.  IN NO EVENT SHALL THE SERVICE PROVIDER OR THE BANK BE LIABLE FOR ANY DIRECT, INDIRECT, SPECIAL, INCIDENTAL, CONSEQUENTIAL, OR EXEMPLARY DAMAGES, INCLUDING LOST PROFITS (EVEN IF ADVISED OF THE POSSIBILITY THEREOF) ARISING IN ANY WAY OUT OF THE INSTALLATION, USE, OR MAINTENANCE OF THE EQUIPMENT, SOFTWARE, AND/OR THE SERVICE.</w:t>
      </w:r>
    </w:p>
    <w:p w14:paraId="5B698613" w14:textId="77777777" w:rsidR="001814EB" w:rsidRPr="001814EB" w:rsidRDefault="001814EB" w:rsidP="001814EB">
      <w:pPr>
        <w:pStyle w:val="BodyText"/>
        <w:rPr>
          <w:lang w:bidi="ar-SA"/>
        </w:rPr>
      </w:pPr>
    </w:p>
    <w:p w14:paraId="7A4980E2" w14:textId="77777777" w:rsidR="001814EB" w:rsidRPr="001814EB" w:rsidRDefault="001814EB" w:rsidP="001814EB">
      <w:pPr>
        <w:pStyle w:val="BodyText"/>
        <w:rPr>
          <w:lang w:bidi="ar-SA"/>
        </w:rPr>
      </w:pPr>
      <w:r w:rsidRPr="001814EB">
        <w:rPr>
          <w:b/>
          <w:bCs/>
          <w:lang w:bidi="ar-SA"/>
        </w:rPr>
        <w:t xml:space="preserve">Disclosure of Account Information to Third Parties. </w:t>
      </w:r>
      <w:r w:rsidRPr="001814EB">
        <w:rPr>
          <w:bCs/>
          <w:lang w:bidi="ar-SA"/>
        </w:rPr>
        <w:t>It is our general policy to treat your account information as confidential.  However, the Bank and/or the Service will disclose information to third parties about your account or the transactions you make ONLY in the following situations:</w:t>
      </w:r>
    </w:p>
    <w:p w14:paraId="70E25336" w14:textId="77777777" w:rsidR="001814EB" w:rsidRPr="001814EB" w:rsidRDefault="001814EB" w:rsidP="001814EB">
      <w:pPr>
        <w:pStyle w:val="BodyText"/>
        <w:rPr>
          <w:lang w:bidi="ar-SA"/>
        </w:rPr>
      </w:pPr>
    </w:p>
    <w:p w14:paraId="359F3B39" w14:textId="77777777" w:rsidR="001814EB" w:rsidRPr="001814EB" w:rsidRDefault="001814EB" w:rsidP="001814EB">
      <w:pPr>
        <w:pStyle w:val="BodyText"/>
        <w:rPr>
          <w:b/>
          <w:lang w:bidi="ar-SA"/>
        </w:rPr>
      </w:pPr>
      <w:r w:rsidRPr="001814EB">
        <w:rPr>
          <w:bCs/>
          <w:lang w:bidi="ar-SA"/>
        </w:rPr>
        <w:t>Where it is necessary for completing transactions;</w:t>
      </w:r>
    </w:p>
    <w:p w14:paraId="38AFD63F" w14:textId="77777777" w:rsidR="001814EB" w:rsidRPr="001814EB" w:rsidRDefault="001814EB" w:rsidP="001814EB">
      <w:pPr>
        <w:pStyle w:val="BodyText"/>
        <w:rPr>
          <w:b/>
          <w:lang w:bidi="ar-SA"/>
        </w:rPr>
      </w:pPr>
    </w:p>
    <w:p w14:paraId="4CBAEEE0" w14:textId="77777777" w:rsidR="001814EB" w:rsidRPr="001814EB" w:rsidRDefault="001814EB" w:rsidP="001814EB">
      <w:pPr>
        <w:pStyle w:val="BodyText"/>
        <w:rPr>
          <w:b/>
          <w:lang w:bidi="ar-SA"/>
        </w:rPr>
      </w:pPr>
      <w:r w:rsidRPr="001814EB">
        <w:rPr>
          <w:bCs/>
          <w:lang w:bidi="ar-SA"/>
        </w:rPr>
        <w:t>Where it is necessary for activating additional services;</w:t>
      </w:r>
    </w:p>
    <w:p w14:paraId="3A6AE5DC" w14:textId="77777777" w:rsidR="001814EB" w:rsidRPr="001814EB" w:rsidRDefault="001814EB" w:rsidP="001814EB">
      <w:pPr>
        <w:pStyle w:val="BodyText"/>
        <w:rPr>
          <w:b/>
          <w:lang w:bidi="ar-SA"/>
        </w:rPr>
      </w:pPr>
    </w:p>
    <w:p w14:paraId="320104A3" w14:textId="77777777" w:rsidR="001814EB" w:rsidRPr="001814EB" w:rsidRDefault="001814EB" w:rsidP="001814EB">
      <w:pPr>
        <w:pStyle w:val="BodyText"/>
        <w:rPr>
          <w:b/>
          <w:lang w:bidi="ar-SA"/>
        </w:rPr>
      </w:pPr>
      <w:r w:rsidRPr="001814EB">
        <w:rPr>
          <w:bCs/>
          <w:lang w:bidi="ar-SA"/>
        </w:rPr>
        <w:t>In order to verify the existence and condition of your account to a third party, such as a credit bureau or Payee;</w:t>
      </w:r>
    </w:p>
    <w:p w14:paraId="6C1BA147" w14:textId="77777777" w:rsidR="001814EB" w:rsidRPr="001814EB" w:rsidRDefault="001814EB" w:rsidP="001814EB">
      <w:pPr>
        <w:pStyle w:val="BodyText"/>
        <w:rPr>
          <w:b/>
          <w:lang w:bidi="ar-SA"/>
        </w:rPr>
      </w:pPr>
    </w:p>
    <w:p w14:paraId="7B07063E" w14:textId="77777777" w:rsidR="001814EB" w:rsidRPr="001814EB" w:rsidRDefault="001814EB" w:rsidP="001814EB">
      <w:pPr>
        <w:pStyle w:val="BodyText"/>
        <w:rPr>
          <w:b/>
          <w:lang w:bidi="ar-SA"/>
        </w:rPr>
      </w:pPr>
      <w:r w:rsidRPr="001814EB">
        <w:rPr>
          <w:bCs/>
          <w:lang w:bidi="ar-SA"/>
        </w:rPr>
        <w:t>To a consumer reporting agency for research purposes only;</w:t>
      </w:r>
    </w:p>
    <w:p w14:paraId="578776A0" w14:textId="77777777" w:rsidR="001814EB" w:rsidRPr="001814EB" w:rsidRDefault="001814EB" w:rsidP="001814EB">
      <w:pPr>
        <w:pStyle w:val="BodyText"/>
        <w:rPr>
          <w:b/>
          <w:lang w:bidi="ar-SA"/>
        </w:rPr>
      </w:pPr>
    </w:p>
    <w:p w14:paraId="02DECCF1" w14:textId="77777777" w:rsidR="001814EB" w:rsidRPr="001814EB" w:rsidRDefault="001814EB" w:rsidP="001814EB">
      <w:pPr>
        <w:pStyle w:val="BodyText"/>
        <w:rPr>
          <w:b/>
          <w:lang w:bidi="ar-SA"/>
        </w:rPr>
      </w:pPr>
      <w:r w:rsidRPr="001814EB">
        <w:rPr>
          <w:bCs/>
          <w:lang w:bidi="ar-SA"/>
        </w:rPr>
        <w:t>In order to comply with a governmental agency or court orders; or</w:t>
      </w:r>
    </w:p>
    <w:p w14:paraId="3868F3D9" w14:textId="77777777" w:rsidR="001814EB" w:rsidRPr="001814EB" w:rsidRDefault="001814EB" w:rsidP="001814EB">
      <w:pPr>
        <w:pStyle w:val="BodyText"/>
        <w:rPr>
          <w:b/>
          <w:lang w:bidi="ar-SA"/>
        </w:rPr>
      </w:pPr>
    </w:p>
    <w:p w14:paraId="2D5F8B73" w14:textId="77777777" w:rsidR="001814EB" w:rsidRPr="001814EB" w:rsidRDefault="001814EB" w:rsidP="001814EB">
      <w:pPr>
        <w:pStyle w:val="BodyText"/>
        <w:rPr>
          <w:b/>
          <w:lang w:bidi="ar-SA"/>
        </w:rPr>
      </w:pPr>
      <w:r w:rsidRPr="001814EB">
        <w:rPr>
          <w:bCs/>
          <w:lang w:bidi="ar-SA"/>
        </w:rPr>
        <w:t xml:space="preserve">If you give us your written permission. </w:t>
      </w:r>
    </w:p>
    <w:p w14:paraId="45758D6C" w14:textId="77777777" w:rsidR="001814EB" w:rsidRPr="001814EB" w:rsidRDefault="001814EB" w:rsidP="001814EB">
      <w:pPr>
        <w:pStyle w:val="BodyText"/>
        <w:rPr>
          <w:b/>
          <w:lang w:bidi="ar-SA"/>
        </w:rPr>
      </w:pPr>
    </w:p>
    <w:p w14:paraId="49BF4F7C" w14:textId="77777777" w:rsidR="001814EB" w:rsidRPr="001814EB" w:rsidRDefault="001814EB" w:rsidP="001814EB">
      <w:pPr>
        <w:pStyle w:val="BodyText"/>
        <w:rPr>
          <w:b/>
          <w:lang w:bidi="ar-SA"/>
        </w:rPr>
      </w:pPr>
      <w:r w:rsidRPr="001814EB">
        <w:rPr>
          <w:b/>
          <w:bCs/>
          <w:lang w:bidi="ar-SA"/>
        </w:rPr>
        <w:t xml:space="preserve">Service Fees and Additional Charges. </w:t>
      </w:r>
      <w:r w:rsidRPr="001814EB">
        <w:rPr>
          <w:lang w:bidi="ar-SA"/>
        </w:rPr>
        <w:t xml:space="preserve">Any applicable fees will be charged regardless of whether the Service was used during the billing cycle. There may be a charge for additional transactions and other optional services. All such fees are detailed on our Fee Schedule. You agree to pay such charges and authorize the Service to deduct the calculated amount from your designated Payment Account for these amounts and any additional charges that may be incurred by you. Any financial fees associated with your standard deposit accounts will continue to apply.   You are responsible for any and all telephone access fees and/or Internet service fees that may be assessed by your telephone and/or Internet service provider.  </w:t>
      </w:r>
    </w:p>
    <w:p w14:paraId="4B592D6D" w14:textId="77777777" w:rsidR="001814EB" w:rsidRPr="001814EB" w:rsidRDefault="001814EB" w:rsidP="001814EB">
      <w:pPr>
        <w:pStyle w:val="BodyText"/>
        <w:rPr>
          <w:lang w:bidi="ar-SA"/>
        </w:rPr>
      </w:pPr>
    </w:p>
    <w:p w14:paraId="37307F39" w14:textId="77777777" w:rsidR="001814EB" w:rsidRPr="001814EB" w:rsidRDefault="001814EB" w:rsidP="001814EB">
      <w:pPr>
        <w:pStyle w:val="BodyText"/>
        <w:rPr>
          <w:lang w:bidi="ar-SA"/>
        </w:rPr>
      </w:pPr>
      <w:r w:rsidRPr="001814EB">
        <w:rPr>
          <w:b/>
          <w:bCs/>
          <w:lang w:bidi="ar-SA"/>
        </w:rPr>
        <w:t xml:space="preserve">Failed or Returned Transactions. </w:t>
      </w:r>
      <w:r w:rsidRPr="001814EB">
        <w:rPr>
          <w:bCs/>
          <w:lang w:bidi="ar-SA"/>
        </w:rPr>
        <w:t>In using the Service, you are requesting the Service to make payments for you from your Payment Account. If we are unable to complete the transaction for any reason associated with your Payment Account (for example, there are insufficient funds in your Payment Account to cover the transaction), the transaction will not be completed.  In some instances, you will receive a return notice from the Service. In such case, you agree that:</w:t>
      </w:r>
    </w:p>
    <w:p w14:paraId="5A8D7244" w14:textId="77777777" w:rsidR="001814EB" w:rsidRPr="001814EB" w:rsidRDefault="001814EB" w:rsidP="001814EB">
      <w:pPr>
        <w:pStyle w:val="BodyText"/>
        <w:rPr>
          <w:lang w:bidi="ar-SA"/>
        </w:rPr>
      </w:pPr>
    </w:p>
    <w:p w14:paraId="7F657C42" w14:textId="77777777" w:rsidR="001814EB" w:rsidRPr="001814EB" w:rsidRDefault="001814EB" w:rsidP="001814EB">
      <w:pPr>
        <w:pStyle w:val="BodyText"/>
        <w:rPr>
          <w:b/>
          <w:lang w:bidi="ar-SA"/>
        </w:rPr>
      </w:pPr>
      <w:r w:rsidRPr="001814EB">
        <w:rPr>
          <w:bCs/>
          <w:lang w:bidi="ar-SA"/>
        </w:rPr>
        <w:t>You will reimburse the Service immediately upon demand the transaction amount that has been returned to the Service;</w:t>
      </w:r>
    </w:p>
    <w:p w14:paraId="735CDCD8" w14:textId="77777777" w:rsidR="001814EB" w:rsidRPr="001814EB" w:rsidRDefault="001814EB" w:rsidP="001814EB">
      <w:pPr>
        <w:pStyle w:val="BodyText"/>
        <w:rPr>
          <w:b/>
          <w:lang w:bidi="ar-SA"/>
        </w:rPr>
      </w:pPr>
    </w:p>
    <w:p w14:paraId="4C9147D3" w14:textId="77777777" w:rsidR="001814EB" w:rsidRPr="001814EB" w:rsidRDefault="001814EB" w:rsidP="001814EB">
      <w:pPr>
        <w:pStyle w:val="BodyText"/>
        <w:rPr>
          <w:b/>
          <w:lang w:bidi="ar-SA"/>
        </w:rPr>
      </w:pPr>
      <w:r w:rsidRPr="001814EB">
        <w:rPr>
          <w:bCs/>
          <w:lang w:bidi="ar-SA"/>
        </w:rPr>
        <w:t>You will reimburse the Service for any fees imposed by us as a result of the return;</w:t>
      </w:r>
    </w:p>
    <w:p w14:paraId="7C7D3F24" w14:textId="77777777" w:rsidR="001814EB" w:rsidRPr="001814EB" w:rsidRDefault="001814EB" w:rsidP="001814EB">
      <w:pPr>
        <w:pStyle w:val="BodyText"/>
        <w:rPr>
          <w:b/>
          <w:lang w:bidi="ar-SA"/>
        </w:rPr>
      </w:pPr>
    </w:p>
    <w:p w14:paraId="6BEC51F2" w14:textId="77777777" w:rsidR="001814EB" w:rsidRPr="001814EB" w:rsidRDefault="001814EB" w:rsidP="001814EB">
      <w:pPr>
        <w:pStyle w:val="BodyText"/>
        <w:rPr>
          <w:b/>
          <w:lang w:bidi="ar-SA"/>
        </w:rPr>
      </w:pPr>
      <w:r w:rsidRPr="001814EB">
        <w:rPr>
          <w:bCs/>
          <w:lang w:bidi="ar-SA"/>
        </w:rPr>
        <w:t>You will reimburse the Service for any fees it incurs in attempting to collect the amount of the return from you; and,</w:t>
      </w:r>
    </w:p>
    <w:p w14:paraId="64109325" w14:textId="77777777" w:rsidR="001814EB" w:rsidRPr="001814EB" w:rsidRDefault="001814EB" w:rsidP="001814EB">
      <w:pPr>
        <w:pStyle w:val="BodyText"/>
        <w:rPr>
          <w:b/>
          <w:lang w:bidi="ar-SA"/>
        </w:rPr>
      </w:pPr>
    </w:p>
    <w:p w14:paraId="6AE9D160" w14:textId="77777777" w:rsidR="001814EB" w:rsidRPr="001814EB" w:rsidRDefault="001814EB" w:rsidP="001814EB">
      <w:pPr>
        <w:pStyle w:val="BodyText"/>
        <w:rPr>
          <w:b/>
          <w:lang w:bidi="ar-SA"/>
        </w:rPr>
      </w:pPr>
      <w:r w:rsidRPr="001814EB">
        <w:rPr>
          <w:bCs/>
          <w:lang w:bidi="ar-SA"/>
        </w:rPr>
        <w:t>The Service is authorized to report the facts concerning the return to any credit reporting agency.</w:t>
      </w:r>
    </w:p>
    <w:p w14:paraId="27122F09" w14:textId="77777777" w:rsidR="001814EB" w:rsidRPr="001814EB" w:rsidRDefault="001814EB" w:rsidP="001814EB">
      <w:pPr>
        <w:pStyle w:val="BodyText"/>
        <w:rPr>
          <w:lang w:bidi="ar-SA"/>
        </w:rPr>
      </w:pPr>
    </w:p>
    <w:p w14:paraId="7FA33A1E" w14:textId="77777777" w:rsidR="001814EB" w:rsidRPr="001814EB" w:rsidRDefault="001814EB" w:rsidP="001814EB">
      <w:pPr>
        <w:pStyle w:val="BodyText"/>
        <w:rPr>
          <w:lang w:bidi="ar-SA"/>
        </w:rPr>
      </w:pPr>
      <w:r w:rsidRPr="001814EB">
        <w:rPr>
          <w:b/>
          <w:bCs/>
          <w:lang w:bidi="ar-SA"/>
        </w:rPr>
        <w:t xml:space="preserve">Address or Banking Changes.  </w:t>
      </w:r>
      <w:r w:rsidRPr="001814EB">
        <w:rPr>
          <w:lang w:bidi="ar-SA"/>
        </w:rPr>
        <w:t xml:space="preserve">It is your sole responsibility to ensure that the contact information in your user profile is current and accurate. This includes, but is not limited to, name, address, phone numbers and email addresses.  All changes made are effective immediately for scheduled and future payments paid from </w:t>
      </w:r>
      <w:bookmarkStart w:id="54" w:name="ElPgBr7"/>
      <w:bookmarkEnd w:id="54"/>
      <w:r w:rsidRPr="001814EB">
        <w:rPr>
          <w:lang w:bidi="ar-SA"/>
        </w:rPr>
        <w:t xml:space="preserve">the updated Payment Account information. The Service is not responsible for any payment processing errors or fees incurred if you do not provide accurate Payment Account or contact information. </w:t>
      </w:r>
    </w:p>
    <w:p w14:paraId="33F98689" w14:textId="77777777" w:rsidR="001814EB" w:rsidRPr="001814EB" w:rsidRDefault="001814EB" w:rsidP="001814EB">
      <w:pPr>
        <w:pStyle w:val="BodyText"/>
        <w:rPr>
          <w:lang w:bidi="ar-SA"/>
        </w:rPr>
      </w:pPr>
    </w:p>
    <w:p w14:paraId="06AB1681" w14:textId="77777777" w:rsidR="001814EB" w:rsidRPr="001814EB" w:rsidRDefault="001814EB" w:rsidP="001814EB">
      <w:pPr>
        <w:pStyle w:val="BodyText"/>
        <w:rPr>
          <w:lang w:bidi="ar-SA"/>
        </w:rPr>
      </w:pPr>
      <w:r w:rsidRPr="001814EB">
        <w:rPr>
          <w:b/>
          <w:bCs/>
          <w:lang w:bidi="ar-SA"/>
        </w:rPr>
        <w:t xml:space="preserve">Payee/Non-Biller Payee Limitation. </w:t>
      </w:r>
      <w:r w:rsidRPr="001814EB">
        <w:rPr>
          <w:bCs/>
          <w:lang w:bidi="ar-SA"/>
        </w:rPr>
        <w:t>The Service reserves the right to refuse to pay any Payee or Non-Biller Payee to whom you may direct a payment.  The Service will notify you promptly if it decides to refuse to pay a Payee or Non-Biller Payee designated by you. This notification is not required if you attempt to make a prohibited payment or an exception payment under this Agreement.</w:t>
      </w:r>
    </w:p>
    <w:p w14:paraId="6C8B1971" w14:textId="77777777" w:rsidR="001814EB" w:rsidRPr="001814EB" w:rsidRDefault="001814EB" w:rsidP="001814EB">
      <w:pPr>
        <w:pStyle w:val="BodyText"/>
        <w:rPr>
          <w:lang w:bidi="ar-SA"/>
        </w:rPr>
      </w:pPr>
    </w:p>
    <w:p w14:paraId="2F5C084D" w14:textId="77777777" w:rsidR="001814EB" w:rsidRPr="001814EB" w:rsidRDefault="001814EB" w:rsidP="001814EB">
      <w:pPr>
        <w:pStyle w:val="BodyText"/>
        <w:rPr>
          <w:lang w:bidi="ar-SA"/>
        </w:rPr>
      </w:pPr>
      <w:r w:rsidRPr="001814EB">
        <w:rPr>
          <w:b/>
          <w:bCs/>
          <w:lang w:bidi="ar-SA"/>
        </w:rPr>
        <w:t xml:space="preserve">Returned Payments. </w:t>
      </w:r>
      <w:r w:rsidRPr="001814EB">
        <w:rPr>
          <w:lang w:bidi="ar-SA"/>
        </w:rPr>
        <w:t>In using the Service, you understand that Payees/</w:t>
      </w:r>
      <w:r w:rsidRPr="001814EB">
        <w:rPr>
          <w:bCs/>
          <w:lang w:bidi="ar-SA"/>
        </w:rPr>
        <w:t>Non-Biller Payees</w:t>
      </w:r>
      <w:r w:rsidRPr="001814EB">
        <w:rPr>
          <w:lang w:bidi="ar-SA"/>
        </w:rPr>
        <w:t xml:space="preserve"> and/or the United States Postal Service may return payments to the Service for various reasons such as, but not limited to, Payee's/</w:t>
      </w:r>
      <w:r w:rsidRPr="001814EB">
        <w:rPr>
          <w:bCs/>
          <w:lang w:bidi="ar-SA"/>
        </w:rPr>
        <w:t>Non-Biller Payee’s</w:t>
      </w:r>
      <w:r w:rsidRPr="001814EB">
        <w:rPr>
          <w:lang w:bidi="ar-SA"/>
        </w:rPr>
        <w:t xml:space="preserve"> forwarding address expired; Payee/</w:t>
      </w:r>
      <w:r w:rsidRPr="001814EB">
        <w:rPr>
          <w:bCs/>
          <w:lang w:bidi="ar-SA"/>
        </w:rPr>
        <w:t>Non-Biller Payee</w:t>
      </w:r>
      <w:r w:rsidRPr="001814EB">
        <w:rPr>
          <w:lang w:bidi="ar-SA"/>
        </w:rPr>
        <w:t xml:space="preserve"> account number is not valid; Payee/</w:t>
      </w:r>
      <w:r w:rsidRPr="001814EB">
        <w:rPr>
          <w:bCs/>
          <w:lang w:bidi="ar-SA"/>
        </w:rPr>
        <w:t>Non-Biller Payee</w:t>
      </w:r>
      <w:r w:rsidRPr="001814EB">
        <w:rPr>
          <w:lang w:bidi="ar-SA"/>
        </w:rPr>
        <w:t xml:space="preserve"> is unable to locate account; or Payee/</w:t>
      </w:r>
      <w:r w:rsidRPr="001814EB">
        <w:rPr>
          <w:bCs/>
          <w:lang w:bidi="ar-SA"/>
        </w:rPr>
        <w:t>Non-Biller Payee</w:t>
      </w:r>
      <w:r w:rsidRPr="001814EB">
        <w:rPr>
          <w:lang w:bidi="ar-SA"/>
        </w:rPr>
        <w:t xml:space="preserve"> account is paid in full.  The Service will use its best efforts to research and correct the returned payment and return it to your Payee/</w:t>
      </w:r>
      <w:r w:rsidRPr="001814EB">
        <w:rPr>
          <w:bCs/>
          <w:lang w:bidi="ar-SA"/>
        </w:rPr>
        <w:t>Non-Biller Payee</w:t>
      </w:r>
      <w:r w:rsidRPr="001814EB">
        <w:rPr>
          <w:lang w:bidi="ar-SA"/>
        </w:rPr>
        <w:t>, or void the payment and credit your Payment Account. You may receive communication from the Service.</w:t>
      </w:r>
    </w:p>
    <w:p w14:paraId="78B73C60" w14:textId="77777777" w:rsidR="001814EB" w:rsidRPr="001814EB" w:rsidRDefault="001814EB" w:rsidP="001814EB">
      <w:pPr>
        <w:pStyle w:val="BodyText"/>
        <w:rPr>
          <w:lang w:bidi="ar-SA"/>
        </w:rPr>
      </w:pPr>
    </w:p>
    <w:p w14:paraId="289416E1" w14:textId="44A1E44B" w:rsidR="001814EB" w:rsidRPr="001814EB" w:rsidRDefault="001814EB" w:rsidP="001814EB">
      <w:pPr>
        <w:pStyle w:val="BodyText"/>
        <w:rPr>
          <w:lang w:bidi="ar-SA"/>
        </w:rPr>
      </w:pPr>
      <w:r w:rsidRPr="001814EB">
        <w:rPr>
          <w:b/>
          <w:bCs/>
          <w:lang w:bidi="ar-SA"/>
        </w:rPr>
        <w:t xml:space="preserve">Information Authorization. </w:t>
      </w:r>
      <w:r w:rsidRPr="001814EB">
        <w:rPr>
          <w:lang w:bidi="ar-SA"/>
        </w:rPr>
        <w:t>Your enrollment in the Service may not be fulfilled if the Service cannot verify your identity or other necessary information.  If your account was added online</w:t>
      </w:r>
      <w:r w:rsidR="00B9401E">
        <w:rPr>
          <w:lang w:bidi="ar-SA"/>
        </w:rPr>
        <w:t>,</w:t>
      </w:r>
      <w:r w:rsidRPr="001814EB">
        <w:rPr>
          <w:lang w:bidi="ar-SA"/>
        </w:rPr>
        <w:t xml:space="preserve"> the Service may issue offsetting debits and credits to your accounts used for external transfers within the Service, and require confirmation of such from you in order to verify ownership of your Payment Account(s). You agree that the Service reserves the right to obtain financial information regarding your account from a Payee or the Bank (for example, to resolve payment posting problems or for verification).</w:t>
      </w:r>
    </w:p>
    <w:p w14:paraId="543E6DB5" w14:textId="77777777" w:rsidR="001814EB" w:rsidRPr="001814EB" w:rsidRDefault="001814EB" w:rsidP="001814EB">
      <w:pPr>
        <w:pStyle w:val="BodyText"/>
        <w:rPr>
          <w:lang w:bidi="ar-SA"/>
        </w:rPr>
      </w:pPr>
    </w:p>
    <w:p w14:paraId="7A03ACE4" w14:textId="77777777" w:rsidR="001814EB" w:rsidRPr="001814EB" w:rsidRDefault="001814EB" w:rsidP="001814EB">
      <w:pPr>
        <w:pStyle w:val="BodyText"/>
        <w:rPr>
          <w:lang w:bidi="ar-SA"/>
        </w:rPr>
      </w:pPr>
      <w:r w:rsidRPr="001814EB">
        <w:rPr>
          <w:b/>
          <w:bCs/>
          <w:lang w:bidi="ar-SA"/>
        </w:rPr>
        <w:t xml:space="preserve">Term and Termination. </w:t>
      </w:r>
      <w:r w:rsidRPr="001814EB">
        <w:rPr>
          <w:bCs/>
          <w:lang w:bidi="ar-SA"/>
        </w:rPr>
        <w:t>Your Service will become effective on the date that you enroll an account for the use of the Service and shall remain in full force and effect until termination in accordance with the following provisions:</w:t>
      </w:r>
    </w:p>
    <w:p w14:paraId="7A0C957E" w14:textId="77777777" w:rsidR="001814EB" w:rsidRPr="001814EB" w:rsidRDefault="001814EB" w:rsidP="001814EB">
      <w:pPr>
        <w:pStyle w:val="BodyText"/>
        <w:rPr>
          <w:lang w:bidi="ar-SA"/>
        </w:rPr>
      </w:pPr>
    </w:p>
    <w:p w14:paraId="4FD00DEA" w14:textId="77777777" w:rsidR="001814EB" w:rsidRPr="001814EB" w:rsidRDefault="001814EB" w:rsidP="001814EB">
      <w:pPr>
        <w:pStyle w:val="BodyText"/>
        <w:rPr>
          <w:b/>
          <w:lang w:bidi="ar-SA"/>
        </w:rPr>
      </w:pPr>
      <w:r w:rsidRPr="001814EB">
        <w:rPr>
          <w:b/>
          <w:iCs/>
          <w:lang w:bidi="ar-SA"/>
        </w:rPr>
        <w:t>Termination for Cause</w:t>
      </w:r>
      <w:r w:rsidRPr="001814EB">
        <w:rPr>
          <w:bCs/>
          <w:lang w:bidi="ar-SA"/>
        </w:rPr>
        <w:t xml:space="preserve">:  The Service or the Bank may immediately terminate your use of the Service without notice under the following conditions: (a) You do not pay any fee required by any agreement you have with the Bank or the Service, (b) you do not comply with this Agreement or other agreements governing your accounts, including your Payment Accounts, (c) your accounts are not maintained in good standing, or (d) your account is inactive for a period of 120 days.  </w:t>
      </w:r>
    </w:p>
    <w:p w14:paraId="7BB2AFAF" w14:textId="77777777" w:rsidR="001814EB" w:rsidRPr="001814EB" w:rsidRDefault="001814EB" w:rsidP="001814EB">
      <w:pPr>
        <w:pStyle w:val="BodyText"/>
        <w:rPr>
          <w:b/>
          <w:lang w:bidi="ar-SA"/>
        </w:rPr>
      </w:pPr>
    </w:p>
    <w:p w14:paraId="110AB913" w14:textId="11BFE339" w:rsidR="001814EB" w:rsidRPr="001814EB" w:rsidRDefault="001814EB" w:rsidP="001814EB">
      <w:pPr>
        <w:pStyle w:val="BodyText"/>
        <w:rPr>
          <w:b/>
          <w:lang w:bidi="ar-SA"/>
        </w:rPr>
      </w:pPr>
      <w:r w:rsidRPr="001814EB">
        <w:rPr>
          <w:b/>
          <w:iCs/>
          <w:lang w:bidi="ar-SA"/>
        </w:rPr>
        <w:t>Termination for Convenience</w:t>
      </w:r>
      <w:r w:rsidRPr="001814EB">
        <w:rPr>
          <w:bCs/>
          <w:lang w:bidi="ar-SA"/>
        </w:rPr>
        <w:t>:  The Bank may terminate the Service at any time without prior notice and with or without cause, including, without limitation, in the event that you violate this Agreement or close your Payment Account.  If more than one person can access a Service, the Bank reserves the absolute right to terminate all access to the Services upon the request of the account owner, any account co-owner, or any other person authorized to access the account.  To terminate the Service, you must notify the Bank and provide your name, address, the Payment Accounts that you wish to discontinue use of the Service, and the termination date of the Service.  When the Service is terminated, any prescheduled bill payment will also be terminated.  Your final charge for the Service will be assessed at the end of your statement cycle for each account.  The Bank and the Service shall be given a minimum of three (3) business days to effect the termination.  During that time, you will remain responsible for any pending bill Payment Instructions of record with the Service.  You may terminate the Service by:</w:t>
      </w:r>
    </w:p>
    <w:p w14:paraId="636AC1FA" w14:textId="77777777" w:rsidR="001814EB" w:rsidRPr="001814EB" w:rsidRDefault="001814EB" w:rsidP="001814EB">
      <w:pPr>
        <w:pStyle w:val="BodyText"/>
        <w:rPr>
          <w:b/>
          <w:iCs/>
          <w:lang w:bidi="ar-SA"/>
        </w:rPr>
      </w:pPr>
    </w:p>
    <w:p w14:paraId="11A076E1" w14:textId="77777777" w:rsidR="001814EB" w:rsidRPr="001814EB" w:rsidRDefault="001814EB" w:rsidP="001814EB">
      <w:pPr>
        <w:pStyle w:val="BodyText"/>
        <w:rPr>
          <w:bCs/>
          <w:iCs/>
          <w:lang w:bidi="ar-SA"/>
        </w:rPr>
      </w:pPr>
      <w:r w:rsidRPr="001814EB">
        <w:rPr>
          <w:bCs/>
          <w:iCs/>
          <w:lang w:bidi="ar-SA"/>
        </w:rPr>
        <w:lastRenderedPageBreak/>
        <w:t>Calling: 1-800-292-2905</w:t>
      </w:r>
    </w:p>
    <w:p w14:paraId="53FD4E29" w14:textId="77777777" w:rsidR="001814EB" w:rsidRPr="001814EB" w:rsidRDefault="001814EB" w:rsidP="001814EB">
      <w:pPr>
        <w:pStyle w:val="BodyText"/>
        <w:rPr>
          <w:bCs/>
          <w:iCs/>
          <w:lang w:bidi="ar-SA"/>
        </w:rPr>
      </w:pPr>
    </w:p>
    <w:p w14:paraId="37AC4C1E" w14:textId="77777777" w:rsidR="001814EB" w:rsidRPr="001814EB" w:rsidRDefault="001814EB" w:rsidP="001814EB">
      <w:pPr>
        <w:pStyle w:val="BodyText"/>
        <w:rPr>
          <w:bCs/>
          <w:lang w:bidi="ar-SA"/>
        </w:rPr>
      </w:pPr>
      <w:r w:rsidRPr="001814EB">
        <w:rPr>
          <w:bCs/>
          <w:iCs/>
          <w:lang w:bidi="ar-SA"/>
        </w:rPr>
        <w:t xml:space="preserve">Writing to the Bank at: </w:t>
      </w:r>
      <w:r w:rsidRPr="001814EB">
        <w:rPr>
          <w:lang w:bidi="ar-SA"/>
        </w:rPr>
        <w:t>9115 Smyrna Parkway, Louisville, KY 40229</w:t>
      </w:r>
    </w:p>
    <w:p w14:paraId="67F0F0D7" w14:textId="77777777" w:rsidR="001814EB" w:rsidRPr="001814EB" w:rsidRDefault="001814EB" w:rsidP="001814EB">
      <w:pPr>
        <w:pStyle w:val="BodyText"/>
        <w:rPr>
          <w:lang w:bidi="ar-SA"/>
        </w:rPr>
      </w:pPr>
    </w:p>
    <w:p w14:paraId="21544F0F" w14:textId="36B62495" w:rsidR="001814EB" w:rsidRPr="001814EB" w:rsidRDefault="001814EB" w:rsidP="001814EB">
      <w:pPr>
        <w:pStyle w:val="BodyText"/>
        <w:rPr>
          <w:lang w:bidi="ar-SA"/>
        </w:rPr>
      </w:pPr>
      <w:bookmarkStart w:id="55" w:name="ElPgBr8"/>
      <w:bookmarkEnd w:id="55"/>
      <w:r w:rsidRPr="001814EB">
        <w:rPr>
          <w:b/>
          <w:bCs/>
          <w:lang w:bidi="ar-SA"/>
        </w:rPr>
        <w:t xml:space="preserve">Availability of the Bill Pay Service. </w:t>
      </w:r>
      <w:r w:rsidRPr="001814EB">
        <w:rPr>
          <w:bCs/>
          <w:lang w:bidi="ar-SA"/>
        </w:rPr>
        <w:t xml:space="preserve">Access to the Service is generally available 24 hours </w:t>
      </w:r>
      <w:r w:rsidR="009B16D1">
        <w:rPr>
          <w:bCs/>
          <w:lang w:bidi="ar-SA"/>
        </w:rPr>
        <w:t>per</w:t>
      </w:r>
      <w:r w:rsidRPr="001814EB">
        <w:rPr>
          <w:bCs/>
          <w:lang w:bidi="ar-SA"/>
        </w:rPr>
        <w:t xml:space="preserve"> day, 7</w:t>
      </w:r>
      <w:r w:rsidR="00B9401E">
        <w:rPr>
          <w:bCs/>
          <w:lang w:bidi="ar-SA"/>
        </w:rPr>
        <w:t xml:space="preserve"> </w:t>
      </w:r>
      <w:r w:rsidRPr="001814EB">
        <w:rPr>
          <w:bCs/>
          <w:lang w:bidi="ar-SA"/>
        </w:rPr>
        <w:t xml:space="preserve">days </w:t>
      </w:r>
      <w:r w:rsidR="009B16D1">
        <w:rPr>
          <w:bCs/>
          <w:lang w:bidi="ar-SA"/>
        </w:rPr>
        <w:t xml:space="preserve">per </w:t>
      </w:r>
      <w:r w:rsidRPr="001814EB">
        <w:rPr>
          <w:bCs/>
          <w:lang w:bidi="ar-SA"/>
        </w:rPr>
        <w:t>week, except during maintenance periods and during periods when access to the Service is temporarily interrupted as a result of power outages, equipment and/or software malfunctions or failures.  The Bank will not be liable under this Agreement for failure to provide access. Subject to applicable law, we reserve the right to modify, suspend, or terminate access to all or any part of the Service at any time and for any reason without notice or refund of previously incurred fees. To the extent reasonably practicable, the Bank will attempt to notify you by posting a notice on our website in the event of any technical difficulties or other occurrence that may impede access to the Services for a prolonged period of time.</w:t>
      </w:r>
    </w:p>
    <w:p w14:paraId="3A69BBF4" w14:textId="77777777" w:rsidR="001814EB" w:rsidRPr="001814EB" w:rsidRDefault="001814EB" w:rsidP="001814EB">
      <w:pPr>
        <w:pStyle w:val="BodyText"/>
        <w:rPr>
          <w:lang w:bidi="ar-SA"/>
        </w:rPr>
      </w:pPr>
    </w:p>
    <w:p w14:paraId="055C60C0" w14:textId="77777777" w:rsidR="001814EB" w:rsidRPr="001814EB" w:rsidRDefault="001814EB" w:rsidP="001814EB">
      <w:pPr>
        <w:pStyle w:val="BodyText"/>
        <w:rPr>
          <w:lang w:bidi="ar-SA"/>
        </w:rPr>
      </w:pPr>
      <w:r w:rsidRPr="001814EB">
        <w:rPr>
          <w:b/>
          <w:bCs/>
          <w:lang w:bidi="ar-SA"/>
        </w:rPr>
        <w:t xml:space="preserve">Third Party Software, Tools, and Services. </w:t>
      </w:r>
      <w:r w:rsidRPr="001814EB">
        <w:rPr>
          <w:lang w:bidi="ar-SA"/>
        </w:rPr>
        <w:t xml:space="preserve">The </w:t>
      </w:r>
      <w:r w:rsidRPr="001814EB">
        <w:rPr>
          <w:rFonts w:eastAsia="Times New Roman"/>
          <w:lang w:bidi="ar-SA"/>
        </w:rPr>
        <w:t xml:space="preserve">Bank is providing you with the means to access the </w:t>
      </w:r>
      <w:proofErr w:type="gramStart"/>
      <w:r w:rsidRPr="001814EB">
        <w:rPr>
          <w:rFonts w:eastAsia="Times New Roman"/>
          <w:lang w:bidi="ar-SA"/>
        </w:rPr>
        <w:t>third party</w:t>
      </w:r>
      <w:proofErr w:type="gramEnd"/>
      <w:r w:rsidRPr="001814EB">
        <w:rPr>
          <w:rFonts w:eastAsia="Times New Roman"/>
          <w:lang w:bidi="ar-SA"/>
        </w:rPr>
        <w:t xml:space="preserve"> Service under this Agreement (the "Third Party Software").  Such </w:t>
      </w:r>
      <w:proofErr w:type="gramStart"/>
      <w:r w:rsidRPr="001814EB">
        <w:rPr>
          <w:rFonts w:eastAsia="Times New Roman"/>
          <w:lang w:bidi="ar-SA"/>
        </w:rPr>
        <w:t>Third Party</w:t>
      </w:r>
      <w:proofErr w:type="gramEnd"/>
      <w:r w:rsidRPr="001814EB">
        <w:rPr>
          <w:rFonts w:eastAsia="Times New Roman"/>
          <w:lang w:bidi="ar-SA"/>
        </w:rPr>
        <w:t xml:space="preserve"> Software may be located at a site owned or controlled by such third parties.  Except as provided by applicable law, you agree that protecting your personal information other than in the Bank's internal systems is solely your responsibility and not the responsibility of the Bank, that the Bank is under no obligation to provide you with any such Third Party Software, and that in providing or arranging for access to the Third Party Software, the Bank is not assuming any responsibility or liability whatsoever, nor is the Bank suggesting or offering or creating any security procedures.  </w:t>
      </w:r>
    </w:p>
    <w:p w14:paraId="43F868D0" w14:textId="77777777" w:rsidR="001814EB" w:rsidRPr="001814EB" w:rsidRDefault="001814EB" w:rsidP="001814EB">
      <w:pPr>
        <w:pStyle w:val="BodyText"/>
        <w:rPr>
          <w:lang w:bidi="ar-SA"/>
        </w:rPr>
      </w:pPr>
    </w:p>
    <w:p w14:paraId="2BD9BCD8" w14:textId="77777777" w:rsidR="001814EB" w:rsidRPr="001814EB" w:rsidRDefault="001814EB" w:rsidP="001814EB">
      <w:pPr>
        <w:pStyle w:val="BodyText"/>
        <w:rPr>
          <w:lang w:bidi="ar-SA"/>
        </w:rPr>
      </w:pPr>
      <w:r w:rsidRPr="001814EB">
        <w:rPr>
          <w:b/>
          <w:bCs/>
          <w:lang w:bidi="ar-SA"/>
        </w:rPr>
        <w:t xml:space="preserve">End User License Agreement. </w:t>
      </w:r>
      <w:r w:rsidRPr="001814EB">
        <w:rPr>
          <w:bCs/>
          <w:lang w:bidi="ar-SA"/>
        </w:rPr>
        <w:t xml:space="preserve">The Agreement applies to your use of the Services and applies to your access to the Services. You understand that some of the Services contemplated by this Agreement are provided by third parties. The Bank shall not be liable for any Services provided by such third parties. This Agreement shall be your license to use the Services provided by the Bank or such third parties. </w:t>
      </w:r>
    </w:p>
    <w:p w14:paraId="5B2E76AB" w14:textId="77777777" w:rsidR="001814EB" w:rsidRPr="001814EB" w:rsidRDefault="001814EB" w:rsidP="001814EB">
      <w:pPr>
        <w:pStyle w:val="BodyText"/>
        <w:rPr>
          <w:lang w:bidi="ar-SA"/>
        </w:rPr>
      </w:pPr>
    </w:p>
    <w:p w14:paraId="208B73E9" w14:textId="77777777" w:rsidR="001814EB" w:rsidRPr="001814EB" w:rsidRDefault="001814EB" w:rsidP="001814EB">
      <w:pPr>
        <w:pStyle w:val="BodyText"/>
        <w:rPr>
          <w:lang w:bidi="ar-SA"/>
        </w:rPr>
      </w:pPr>
    </w:p>
    <w:p w14:paraId="20EA79CD" w14:textId="77777777" w:rsidR="001814EB" w:rsidRPr="001814EB" w:rsidRDefault="001814EB" w:rsidP="001814EB">
      <w:pPr>
        <w:pStyle w:val="BodyText"/>
        <w:rPr>
          <w:lang w:bidi="ar-SA"/>
        </w:rPr>
      </w:pPr>
      <w:r w:rsidRPr="001814EB">
        <w:rPr>
          <w:lang w:bidi="ar-SA"/>
        </w:rPr>
        <w:t xml:space="preserve">The Services are owned and operated by the Bank or its affiliates, licensors and/or third party service providers (the “Bank Parties”) and unless otherwise indicated, all designs, text, images, videos, graphics, software and other content and materials appearing in the Services (collectively, “Content”) are the property of the Bank or the Bank Parties, and protected, without limitation, by U.S. and foreign copyright, trademark and other intellectual property laws. </w:t>
      </w:r>
      <w:r w:rsidRPr="001814EB">
        <w:rPr>
          <w:b/>
          <w:lang w:bidi="ar-SA"/>
        </w:rPr>
        <w:t xml:space="preserve"> </w:t>
      </w:r>
      <w:r w:rsidRPr="001814EB">
        <w:rPr>
          <w:lang w:bidi="ar-SA"/>
        </w:rPr>
        <w:t>All trademarks, service marks, trade names, logos and other indicia of origin (collectively, "Marks") appearing in the Services are the property of the Bank or the Bank Parties.  You may not make any use of any Content or Marks without the prior written consent of the Bank.  No Content from the Services may be copied, reproduced, republished, uploaded, posted, transmitted, or distributed in any way.</w:t>
      </w:r>
    </w:p>
    <w:p w14:paraId="5E4F843D" w14:textId="77777777" w:rsidR="001814EB" w:rsidRPr="001814EB" w:rsidRDefault="001814EB" w:rsidP="001814EB">
      <w:pPr>
        <w:pStyle w:val="BodyText"/>
        <w:rPr>
          <w:lang w:bidi="ar-SA"/>
        </w:rPr>
      </w:pPr>
    </w:p>
    <w:p w14:paraId="2B90FF0A" w14:textId="77777777" w:rsidR="001814EB" w:rsidRPr="001814EB" w:rsidRDefault="001814EB" w:rsidP="001814EB">
      <w:pPr>
        <w:pStyle w:val="BodyText"/>
        <w:rPr>
          <w:lang w:bidi="ar-SA"/>
        </w:rPr>
      </w:pPr>
      <w:r w:rsidRPr="001814EB">
        <w:rPr>
          <w:lang w:bidi="ar-SA"/>
        </w:rPr>
        <w:t>In using or accessing the Service you agree: (1) not to use the Service for fraudulent purposes; (2) not to "spam" others or "phish" for others' personal information; (3) not to create or use a false identity; (4) not to disrupt or interfere with the security of, “</w:t>
      </w:r>
      <w:proofErr w:type="spellStart"/>
      <w:r w:rsidRPr="001814EB">
        <w:rPr>
          <w:lang w:bidi="ar-SA"/>
        </w:rPr>
        <w:t>deeplink</w:t>
      </w:r>
      <w:proofErr w:type="spellEnd"/>
      <w:r w:rsidRPr="001814EB">
        <w:rPr>
          <w:lang w:bidi="ar-SA"/>
        </w:rPr>
        <w:t>”, attempt to obtain unauthorized access to or otherwise abuse, the Service or affiliated or linked websites; (5) not to disrupt or interfere with any other user’s enjoyment of the Service; (6) not to use, frame or utilize framing techniques to enclose any Marks or other proprietary information (including Content); (7) not to use meta tags or any other “hidden text” utilizing a Mark ; and (8) not to use the Service in a manner that is defamatory, inaccurate, profane, threatening, invasive of a person's privacy, violates any third party proprietary rights, or is in violation of any law or regulation.</w:t>
      </w:r>
    </w:p>
    <w:p w14:paraId="7494E52B" w14:textId="77777777" w:rsidR="001814EB" w:rsidRPr="001814EB" w:rsidRDefault="001814EB" w:rsidP="001814EB">
      <w:pPr>
        <w:pStyle w:val="BodyText"/>
        <w:rPr>
          <w:lang w:bidi="ar-SA"/>
        </w:rPr>
      </w:pPr>
    </w:p>
    <w:p w14:paraId="0F2887DA" w14:textId="77777777" w:rsidR="001814EB" w:rsidRPr="001814EB" w:rsidRDefault="001814EB" w:rsidP="001814EB">
      <w:pPr>
        <w:pStyle w:val="BodyText"/>
        <w:rPr>
          <w:lang w:bidi="ar-SA"/>
        </w:rPr>
      </w:pPr>
      <w:r w:rsidRPr="001814EB">
        <w:rPr>
          <w:lang w:bidi="ar-SA"/>
        </w:rPr>
        <w:t xml:space="preserve">The Service may contain links to third party websites and services, over which the Bank has no control. </w:t>
      </w:r>
      <w:r w:rsidRPr="001814EB">
        <w:rPr>
          <w:lang w:bidi="ar-SA"/>
        </w:rPr>
        <w:lastRenderedPageBreak/>
        <w:t xml:space="preserve">You acknowledge and agree that the Bank does not endorse, verify, or make any representations regarding these </w:t>
      </w:r>
      <w:proofErr w:type="gramStart"/>
      <w:r w:rsidRPr="001814EB">
        <w:rPr>
          <w:lang w:bidi="ar-SA"/>
        </w:rPr>
        <w:t>third party</w:t>
      </w:r>
      <w:proofErr w:type="gramEnd"/>
      <w:r w:rsidRPr="001814EB">
        <w:rPr>
          <w:lang w:bidi="ar-SA"/>
        </w:rPr>
        <w:t xml:space="preserve"> websites and services and is not responsible for the availability of, and any liability arising from, any such </w:t>
      </w:r>
      <w:proofErr w:type="gramStart"/>
      <w:r w:rsidRPr="001814EB">
        <w:rPr>
          <w:lang w:bidi="ar-SA"/>
        </w:rPr>
        <w:t>third party</w:t>
      </w:r>
      <w:proofErr w:type="gramEnd"/>
      <w:r w:rsidRPr="001814EB">
        <w:rPr>
          <w:lang w:bidi="ar-SA"/>
        </w:rPr>
        <w:t xml:space="preserve"> websites and services.  The Bank is not liable to you or any other party for any loss or damage which may be incurred by you </w:t>
      </w:r>
      <w:proofErr w:type="gramStart"/>
      <w:r w:rsidRPr="001814EB">
        <w:rPr>
          <w:lang w:bidi="ar-SA"/>
        </w:rPr>
        <w:t>as a result of</w:t>
      </w:r>
      <w:proofErr w:type="gramEnd"/>
      <w:r w:rsidRPr="001814EB">
        <w:rPr>
          <w:lang w:bidi="ar-SA"/>
        </w:rPr>
        <w:t xml:space="preserve"> these </w:t>
      </w:r>
      <w:proofErr w:type="gramStart"/>
      <w:r w:rsidRPr="001814EB">
        <w:rPr>
          <w:lang w:bidi="ar-SA"/>
        </w:rPr>
        <w:t>third party</w:t>
      </w:r>
      <w:proofErr w:type="gramEnd"/>
      <w:r w:rsidRPr="001814EB">
        <w:rPr>
          <w:lang w:bidi="ar-SA"/>
        </w:rPr>
        <w:t xml:space="preserve"> websites and services.</w:t>
      </w:r>
    </w:p>
    <w:p w14:paraId="20F078F5" w14:textId="77777777" w:rsidR="001814EB" w:rsidRPr="001814EB" w:rsidRDefault="001814EB" w:rsidP="001814EB">
      <w:pPr>
        <w:pStyle w:val="BodyText"/>
        <w:rPr>
          <w:lang w:bidi="ar-SA"/>
        </w:rPr>
      </w:pPr>
    </w:p>
    <w:p w14:paraId="445D22C6" w14:textId="77777777" w:rsidR="001814EB" w:rsidRPr="001814EB" w:rsidRDefault="001814EB" w:rsidP="001814EB">
      <w:pPr>
        <w:pStyle w:val="BodyText"/>
        <w:rPr>
          <w:lang w:bidi="ar-SA"/>
        </w:rPr>
      </w:pPr>
      <w:bookmarkStart w:id="56" w:name="ElPgBr9"/>
      <w:bookmarkEnd w:id="56"/>
      <w:r w:rsidRPr="001814EB">
        <w:rPr>
          <w:lang w:bidi="ar-SA"/>
        </w:rPr>
        <w:t>The Bank reserves the right, without notice and at its sole discretion, to suspend or terminate your ability to access or use the Service, and to block or prevent future access to and use of the Service for any reason. The Bank may, in its sole discretion, terminate, change, modify, suspend, make improvements to or discontinue any or all aspects of the Service, temporarily or permanently, at any time with or without notice to you.  You agree that the Bank shall not be liable to you or to any third party for any such modification, suspension or discontinuance.</w:t>
      </w:r>
    </w:p>
    <w:p w14:paraId="440BE29E" w14:textId="77777777" w:rsidR="001814EB" w:rsidRPr="001814EB" w:rsidRDefault="001814EB" w:rsidP="001814EB">
      <w:pPr>
        <w:pStyle w:val="BodyText"/>
        <w:rPr>
          <w:lang w:bidi="ar-SA"/>
        </w:rPr>
      </w:pPr>
    </w:p>
    <w:p w14:paraId="17019554" w14:textId="77777777" w:rsidR="001814EB" w:rsidRPr="001814EB" w:rsidRDefault="001814EB" w:rsidP="001814EB">
      <w:pPr>
        <w:pStyle w:val="BodyText"/>
        <w:rPr>
          <w:lang w:bidi="ar-SA"/>
        </w:rPr>
      </w:pPr>
      <w:r w:rsidRPr="001814EB">
        <w:rPr>
          <w:b/>
          <w:bCs/>
          <w:lang w:bidi="ar-SA"/>
        </w:rPr>
        <w:t>Electronic Disclosures and Communications.</w:t>
      </w:r>
    </w:p>
    <w:p w14:paraId="32CA6765" w14:textId="77777777" w:rsidR="001814EB" w:rsidRPr="001814EB" w:rsidRDefault="001814EB" w:rsidP="001814EB">
      <w:pPr>
        <w:pStyle w:val="BodyText"/>
        <w:rPr>
          <w:lang w:bidi="ar-SA"/>
        </w:rPr>
      </w:pPr>
    </w:p>
    <w:p w14:paraId="19ED6A28" w14:textId="77777777" w:rsidR="001814EB" w:rsidRPr="001814EB" w:rsidRDefault="001814EB" w:rsidP="001814EB">
      <w:pPr>
        <w:pStyle w:val="BodyText"/>
        <w:rPr>
          <w:lang w:bidi="ar-SA"/>
        </w:rPr>
      </w:pPr>
      <w:r w:rsidRPr="001814EB">
        <w:rPr>
          <w:lang w:bidi="ar-SA"/>
        </w:rPr>
        <w:t xml:space="preserve">Unless otherwise required by applicable law or pursuant to your written request, in the event that we are required to provide a notice or other communication to you in writing, that notice or other communication may be sent to you electronically to your email address as reflected in the Bank’s then current records.  </w:t>
      </w:r>
    </w:p>
    <w:p w14:paraId="440E398D" w14:textId="77777777" w:rsidR="001814EB" w:rsidRPr="001814EB" w:rsidRDefault="001814EB" w:rsidP="001814EB">
      <w:pPr>
        <w:pStyle w:val="BodyText"/>
        <w:rPr>
          <w:lang w:bidi="ar-SA"/>
        </w:rPr>
      </w:pPr>
    </w:p>
    <w:p w14:paraId="70C2B8D3" w14:textId="1E63C0F1" w:rsidR="001814EB" w:rsidRPr="001814EB" w:rsidRDefault="001814EB" w:rsidP="001814EB">
      <w:pPr>
        <w:pStyle w:val="BodyText"/>
        <w:rPr>
          <w:lang w:bidi="ar-SA"/>
        </w:rPr>
      </w:pPr>
      <w:r w:rsidRPr="001814EB">
        <w:rPr>
          <w:lang w:bidi="ar-SA"/>
        </w:rPr>
        <w:t xml:space="preserve">You agree that the Bank may send notices and information about our products or services to you electronically, to the extent allowed by law.  Any notice the Bank gives you concerning the Service is effective when the Bank sends you an electronic message or when the Bank mails or delivers the notice to you at the address we have for you in the Bank’s records.  The Bank may also display a notice to you within the Service.  Any notice the Bank sends you will be deemed to have been received by you within three days of being sent. If any of your accounts has more than one co-owner, notice to any one co-owner will be considered effective notice to all.  You may request a paper copy of the information up to sixty (60) days after receiving the Bank’s electronic message.  Subject to applicable law, updates to this Agreement, as well as all disclosures, notices and other communications regarding the Service will be provided to you within the Service. You can obtain free copies of any of these documents by contacting the Bank at </w:t>
      </w:r>
      <w:r w:rsidR="009B16D1" w:rsidRPr="009B16D1">
        <w:rPr>
          <w:lang w:bidi="ar-SA"/>
        </w:rPr>
        <w:t xml:space="preserve">(502) 368-5858 </w:t>
      </w:r>
      <w:r w:rsidRPr="001814EB">
        <w:rPr>
          <w:lang w:bidi="ar-SA"/>
        </w:rPr>
        <w:t>during business hours.</w:t>
      </w:r>
    </w:p>
    <w:p w14:paraId="7939785A" w14:textId="77777777" w:rsidR="001814EB" w:rsidRPr="001814EB" w:rsidRDefault="001814EB" w:rsidP="001814EB">
      <w:pPr>
        <w:pStyle w:val="BodyText"/>
        <w:rPr>
          <w:lang w:bidi="ar-SA"/>
        </w:rPr>
      </w:pPr>
    </w:p>
    <w:p w14:paraId="2CCAFEB8" w14:textId="77777777" w:rsidR="001814EB" w:rsidRPr="001814EB" w:rsidRDefault="001814EB" w:rsidP="001814EB">
      <w:pPr>
        <w:pStyle w:val="BodyText"/>
        <w:rPr>
          <w:lang w:bidi="ar-SA"/>
        </w:rPr>
      </w:pPr>
      <w:r w:rsidRPr="001814EB">
        <w:rPr>
          <w:b/>
          <w:bCs/>
          <w:lang w:bidi="ar-SA"/>
        </w:rPr>
        <w:t>Miscellaneous.</w:t>
      </w:r>
    </w:p>
    <w:p w14:paraId="029AB396" w14:textId="77777777" w:rsidR="001814EB" w:rsidRPr="001814EB" w:rsidRDefault="001814EB" w:rsidP="001814EB">
      <w:pPr>
        <w:pStyle w:val="BodyText"/>
        <w:rPr>
          <w:lang w:bidi="ar-SA"/>
        </w:rPr>
      </w:pPr>
      <w:r w:rsidRPr="001814EB">
        <w:rPr>
          <w:b/>
          <w:bCs/>
          <w:lang w:bidi="ar-SA"/>
        </w:rPr>
        <w:t xml:space="preserve">Age Requirements. </w:t>
      </w:r>
      <w:r w:rsidRPr="001814EB">
        <w:rPr>
          <w:lang w:bidi="ar-SA"/>
        </w:rPr>
        <w:t>By entering into this Agreement, you are certifying that you are at least 18 years of age or older. You agree to comply with all applicable laws and regulations in connection with the Service.</w:t>
      </w:r>
    </w:p>
    <w:p w14:paraId="03E833B3" w14:textId="77777777" w:rsidR="001814EB" w:rsidRPr="001814EB" w:rsidRDefault="001814EB" w:rsidP="001814EB">
      <w:pPr>
        <w:pStyle w:val="BodyText"/>
        <w:rPr>
          <w:lang w:bidi="ar-SA"/>
        </w:rPr>
      </w:pPr>
    </w:p>
    <w:p w14:paraId="7E1401F7" w14:textId="77777777" w:rsidR="001814EB" w:rsidRPr="001814EB" w:rsidRDefault="001814EB" w:rsidP="001814EB">
      <w:pPr>
        <w:pStyle w:val="BodyText"/>
        <w:rPr>
          <w:b/>
          <w:bCs/>
          <w:lang w:bidi="ar-SA"/>
        </w:rPr>
      </w:pPr>
      <w:r w:rsidRPr="001814EB">
        <w:rPr>
          <w:b/>
          <w:bCs/>
          <w:lang w:bidi="ar-SA"/>
        </w:rPr>
        <w:t xml:space="preserve">Security; Reliance on Your Instructions. </w:t>
      </w:r>
    </w:p>
    <w:p w14:paraId="609C4A71" w14:textId="77777777" w:rsidR="001814EB" w:rsidRPr="001814EB" w:rsidRDefault="001814EB" w:rsidP="001814EB">
      <w:pPr>
        <w:pStyle w:val="BodyText"/>
        <w:rPr>
          <w:b/>
          <w:bCs/>
          <w:lang w:bidi="ar-SA"/>
        </w:rPr>
      </w:pPr>
    </w:p>
    <w:p w14:paraId="66E0CD5B" w14:textId="77777777" w:rsidR="001814EB" w:rsidRPr="001814EB" w:rsidRDefault="001814EB" w:rsidP="001814EB">
      <w:pPr>
        <w:pStyle w:val="BodyText"/>
        <w:rPr>
          <w:lang w:bidi="ar-SA"/>
        </w:rPr>
      </w:pPr>
      <w:r w:rsidRPr="001814EB">
        <w:rPr>
          <w:b/>
          <w:bCs/>
          <w:iCs/>
          <w:lang w:bidi="ar-SA"/>
        </w:rPr>
        <w:t>Your Role in Preventing Misuse.</w:t>
      </w:r>
      <w:r w:rsidRPr="001814EB">
        <w:rPr>
          <w:b/>
          <w:bCs/>
          <w:i/>
          <w:lang w:bidi="ar-SA"/>
        </w:rPr>
        <w:t xml:space="preserve"> </w:t>
      </w:r>
      <w:r w:rsidRPr="001814EB">
        <w:rPr>
          <w:lang w:bidi="ar-SA"/>
        </w:rPr>
        <w:t xml:space="preserve">You understand the importance of your role in preventing misuse of your accounts, including your Payment Accounts and the Service and you agree to promptly examine your periodic paper and/or electronic statement for each of your accounts as soon as you receive it.  This obligation is in addition to any obligations you have in your agreements related to your account or other agreements to promptly review your statements and report errors.  </w:t>
      </w:r>
    </w:p>
    <w:p w14:paraId="59330302" w14:textId="77777777" w:rsidR="001814EB" w:rsidRPr="001814EB" w:rsidRDefault="001814EB" w:rsidP="001814EB">
      <w:pPr>
        <w:pStyle w:val="BodyText"/>
        <w:rPr>
          <w:lang w:bidi="ar-SA"/>
        </w:rPr>
      </w:pPr>
    </w:p>
    <w:p w14:paraId="15075399" w14:textId="29B7D98B" w:rsidR="001814EB" w:rsidRPr="001814EB" w:rsidRDefault="001814EB" w:rsidP="001814EB">
      <w:pPr>
        <w:pStyle w:val="BodyText"/>
        <w:rPr>
          <w:b/>
          <w:bCs/>
          <w:lang w:bidi="ar-SA"/>
        </w:rPr>
      </w:pPr>
      <w:r w:rsidRPr="001814EB">
        <w:rPr>
          <w:b/>
          <w:bCs/>
          <w:iCs/>
          <w:lang w:bidi="ar-SA"/>
        </w:rPr>
        <w:t>Confidentiality of Information.</w:t>
      </w:r>
      <w:r w:rsidRPr="001814EB">
        <w:rPr>
          <w:b/>
          <w:bCs/>
          <w:lang w:bidi="ar-SA"/>
        </w:rPr>
        <w:t xml:space="preserve"> </w:t>
      </w:r>
      <w:r w:rsidRPr="001814EB">
        <w:rPr>
          <w:lang w:bidi="ar-SA"/>
        </w:rPr>
        <w:t xml:space="preserve">You agree to protect the confidentiality of your account and account number, your user ID and password, your challenge questions and answers, your Personal Identification Number (PIN), and your personal identification information, such as your driver’s license number and social security number. You understand that personal identification information by itself or together with information related to your account, may allow unauthorized access to your account.  Your user ID and password are intended to provide security against unauthorized entry and access to your accounts.  Data </w:t>
      </w:r>
      <w:r w:rsidRPr="001814EB">
        <w:rPr>
          <w:lang w:bidi="ar-SA"/>
        </w:rPr>
        <w:lastRenderedPageBreak/>
        <w:t xml:space="preserve">transferred via the Services utilizes identification technology to verify that the sender and receiver of the system transmissions can be appropriately identified by each other.  Notwithstanding our efforts to </w:t>
      </w:r>
      <w:r w:rsidR="009B16D1">
        <w:rPr>
          <w:lang w:bidi="ar-SA"/>
        </w:rPr>
        <w:t>ensure</w:t>
      </w:r>
      <w:r w:rsidRPr="001814EB">
        <w:rPr>
          <w:lang w:bidi="ar-SA"/>
        </w:rPr>
        <w:t xml:space="preserve"> that the system is secure, you acknowledge that the Internet is inherently insecure and that all data transfers, including electronic mail, occur openly on the Internet and potentially can be monitored and read by others. </w:t>
      </w:r>
      <w:bookmarkStart w:id="57" w:name="ElPgBr10"/>
      <w:bookmarkEnd w:id="57"/>
      <w:r w:rsidRPr="001814EB">
        <w:rPr>
          <w:lang w:bidi="ar-SA"/>
        </w:rPr>
        <w:t>We cannot and do not warrant that all data transfers utilizing the Services, or e-mail transmitted to and from us, will not be monitored and read by others.</w:t>
      </w:r>
      <w:r w:rsidRPr="001814EB">
        <w:rPr>
          <w:b/>
          <w:bCs/>
          <w:lang w:bidi="ar-SA"/>
        </w:rPr>
        <w:t xml:space="preserve">  </w:t>
      </w:r>
    </w:p>
    <w:p w14:paraId="551ECF53" w14:textId="77777777" w:rsidR="001814EB" w:rsidRPr="001814EB" w:rsidRDefault="001814EB" w:rsidP="001814EB">
      <w:pPr>
        <w:pStyle w:val="BodyText"/>
        <w:rPr>
          <w:b/>
          <w:bCs/>
          <w:lang w:bidi="ar-SA"/>
        </w:rPr>
      </w:pPr>
    </w:p>
    <w:p w14:paraId="1A048C94" w14:textId="77777777" w:rsidR="001814EB" w:rsidRPr="001814EB" w:rsidRDefault="001814EB" w:rsidP="001814EB">
      <w:pPr>
        <w:pStyle w:val="BodyText"/>
        <w:rPr>
          <w:lang w:bidi="ar-SA"/>
        </w:rPr>
      </w:pPr>
      <w:r w:rsidRPr="001814EB">
        <w:rPr>
          <w:b/>
          <w:bCs/>
          <w:lang w:bidi="ar-SA"/>
        </w:rPr>
        <w:t xml:space="preserve">The Bank will rely and act on instructions we receive through Online Banking. </w:t>
      </w:r>
      <w:r w:rsidRPr="001814EB">
        <w:rPr>
          <w:lang w:bidi="ar-SA"/>
        </w:rPr>
        <w:t xml:space="preserve">You are responsible and liable for all transactions to the extent allowed by law and as provided in this Agreement and any other agreements between you and the Bank.  All such instructions will be considered as having been given to us directly by you and shall have the same authority as your written signature in authorizing us to comply with the instructions.  You agree that you have been provided with a disclosure of the security procedures that will be used to authenticate transactions through the Service.  You agree that those security measures are commercially reasonable security measures and that the Bank may rely upon any instructions we receive upon authentication using these agreed upon security procedures.  </w:t>
      </w:r>
    </w:p>
    <w:p w14:paraId="3B91D30C" w14:textId="77777777" w:rsidR="001814EB" w:rsidRPr="001814EB" w:rsidRDefault="001814EB" w:rsidP="001814EB">
      <w:pPr>
        <w:pStyle w:val="BodyText"/>
        <w:rPr>
          <w:lang w:bidi="ar-SA"/>
        </w:rPr>
      </w:pPr>
    </w:p>
    <w:p w14:paraId="645A3F8F" w14:textId="578F9B3D" w:rsidR="001814EB" w:rsidRPr="001814EB" w:rsidRDefault="001814EB" w:rsidP="001814EB">
      <w:pPr>
        <w:pStyle w:val="BodyText"/>
        <w:rPr>
          <w:lang w:bidi="ar-SA"/>
        </w:rPr>
      </w:pPr>
      <w:r w:rsidRPr="001814EB">
        <w:rPr>
          <w:b/>
          <w:lang w:bidi="ar-SA"/>
        </w:rPr>
        <w:t xml:space="preserve">Viruses and Other Protection. </w:t>
      </w:r>
      <w:r w:rsidRPr="001814EB">
        <w:rPr>
          <w:lang w:bidi="ar-SA"/>
        </w:rPr>
        <w:t xml:space="preserve">You are responsible for taking and maintaining security precautions to protect your computer, mobile device, data, and system.  You agree that the Bank is not responsible for any electronic virus, spyware, or malware that you may encounter using the Service. The Bank encourages you to routinely scan your computer and/or mobile </w:t>
      </w:r>
      <w:r w:rsidR="00D659B4" w:rsidRPr="001814EB">
        <w:rPr>
          <w:lang w:bidi="ar-SA"/>
        </w:rPr>
        <w:t>devices</w:t>
      </w:r>
      <w:r w:rsidRPr="001814EB">
        <w:rPr>
          <w:lang w:bidi="ar-SA"/>
        </w:rPr>
        <w:t xml:space="preserve"> used to access the Service using quality up-to-date, reliable virus, spyware, and malware protection product to detect and remove any virus, spyware, and malware found. Similar such software should be utilized to protect your computers or devices in real-time. Undetected or unrepaired, a virus, spyware, or malware may corrupt and destroy your programs, files and even your hardware. You are responsible for maintaining and applying anti-virus software, security patches, firewalls, and other security measures with respect to your computers or devices, and for protecting, securing and backing up any data and information stored in or on your operating systems.  The Bank is not responsible for any errors or failures resulting from defects in or malfunctions of any software installed on your computers or devices or accessed through an internet connection.</w:t>
      </w:r>
    </w:p>
    <w:p w14:paraId="754546BC" w14:textId="77777777" w:rsidR="001814EB" w:rsidRPr="001814EB" w:rsidRDefault="001814EB" w:rsidP="001814EB">
      <w:pPr>
        <w:pStyle w:val="BodyText"/>
        <w:rPr>
          <w:lang w:bidi="ar-SA"/>
        </w:rPr>
      </w:pPr>
    </w:p>
    <w:p w14:paraId="7DB788D0" w14:textId="77777777" w:rsidR="001814EB" w:rsidRPr="001814EB" w:rsidRDefault="001814EB" w:rsidP="001814EB">
      <w:pPr>
        <w:pStyle w:val="BodyText"/>
        <w:rPr>
          <w:lang w:bidi="ar-SA"/>
        </w:rPr>
      </w:pPr>
      <w:r w:rsidRPr="001814EB">
        <w:rPr>
          <w:b/>
          <w:bCs/>
          <w:lang w:bidi="ar-SA"/>
        </w:rPr>
        <w:t xml:space="preserve">No Liability for Certain Failures. </w:t>
      </w:r>
      <w:r w:rsidRPr="001814EB">
        <w:rPr>
          <w:lang w:bidi="ar-SA"/>
        </w:rPr>
        <w:t>Except as specifically provided in this Agreement or where applicable law requires a different result, neither the Bank nor the Bank’s service providers or other agents will be liable for any loss or liability resulting in whole or in part from any act or failure to act of your equipment or software, or that of an Internet browser provider such as Microsoft® (Microsoft Edge) or Google® (Google Chrome® ), by an Internet access provider, by an online service provider or by an agent or subcontractor of any of them, nor will the Bank nor the Bank’s service providers or other agents be responsible for any direct, indirect, special or consequential, economic or other damages arising in any way out of your access to or use of, or failure to obtain access to the Service.</w:t>
      </w:r>
    </w:p>
    <w:p w14:paraId="050890C6" w14:textId="77777777" w:rsidR="001814EB" w:rsidRPr="001814EB" w:rsidRDefault="001814EB" w:rsidP="001814EB">
      <w:pPr>
        <w:pStyle w:val="BodyText"/>
        <w:rPr>
          <w:lang w:bidi="ar-SA"/>
        </w:rPr>
      </w:pPr>
    </w:p>
    <w:p w14:paraId="34A69D20" w14:textId="77777777" w:rsidR="001814EB" w:rsidRPr="001814EB" w:rsidRDefault="001814EB" w:rsidP="001814EB">
      <w:pPr>
        <w:pStyle w:val="BodyText"/>
        <w:rPr>
          <w:lang w:bidi="ar-SA"/>
        </w:rPr>
      </w:pPr>
      <w:r w:rsidRPr="001814EB">
        <w:rPr>
          <w:b/>
          <w:bCs/>
          <w:lang w:bidi="ar-SA"/>
        </w:rPr>
        <w:t xml:space="preserve">Liability for Loss of or Erroneous Data. </w:t>
      </w:r>
      <w:r w:rsidRPr="001814EB">
        <w:rPr>
          <w:lang w:bidi="ar-SA"/>
        </w:rPr>
        <w:t xml:space="preserve">You will bear the liability or the risk of any error or loss of data, information, transactions or other losses, which may be due to the failure of your respective computer system or </w:t>
      </w:r>
      <w:proofErr w:type="gramStart"/>
      <w:r w:rsidRPr="001814EB">
        <w:rPr>
          <w:lang w:bidi="ar-SA"/>
        </w:rPr>
        <w:t>third party</w:t>
      </w:r>
      <w:proofErr w:type="gramEnd"/>
      <w:r w:rsidRPr="001814EB">
        <w:rPr>
          <w:lang w:bidi="ar-SA"/>
        </w:rPr>
        <w:t xml:space="preserve"> communications provider on which you may rely. The Bank shall have no liability </w:t>
      </w:r>
      <w:proofErr w:type="gramStart"/>
      <w:r w:rsidRPr="001814EB">
        <w:rPr>
          <w:lang w:bidi="ar-SA"/>
        </w:rPr>
        <w:t>to</w:t>
      </w:r>
      <w:proofErr w:type="gramEnd"/>
      <w:r w:rsidRPr="001814EB">
        <w:rPr>
          <w:lang w:bidi="ar-SA"/>
        </w:rPr>
        <w:t xml:space="preserve"> you for any damage or other loss, direct or consequential, which you may </w:t>
      </w:r>
      <w:proofErr w:type="gramStart"/>
      <w:r w:rsidRPr="001814EB">
        <w:rPr>
          <w:lang w:bidi="ar-SA"/>
        </w:rPr>
        <w:t>incur by reason</w:t>
      </w:r>
      <w:proofErr w:type="gramEnd"/>
      <w:r w:rsidRPr="001814EB">
        <w:rPr>
          <w:lang w:bidi="ar-SA"/>
        </w:rPr>
        <w:t xml:space="preserve"> of your use of your computer system, including but not limited to damage or loss resulting from </w:t>
      </w:r>
      <w:proofErr w:type="gramStart"/>
      <w:r w:rsidRPr="001814EB">
        <w:rPr>
          <w:lang w:bidi="ar-SA"/>
        </w:rPr>
        <w:t>date related</w:t>
      </w:r>
      <w:proofErr w:type="gramEnd"/>
      <w:r w:rsidRPr="001814EB">
        <w:rPr>
          <w:lang w:bidi="ar-SA"/>
        </w:rPr>
        <w:t xml:space="preserve"> problems.</w:t>
      </w:r>
    </w:p>
    <w:p w14:paraId="76E69A01" w14:textId="77777777" w:rsidR="001814EB" w:rsidRPr="001814EB" w:rsidRDefault="001814EB" w:rsidP="001814EB">
      <w:pPr>
        <w:pStyle w:val="BodyText"/>
        <w:rPr>
          <w:lang w:bidi="ar-SA"/>
        </w:rPr>
      </w:pPr>
    </w:p>
    <w:p w14:paraId="07AF2036" w14:textId="77777777" w:rsidR="001814EB" w:rsidRPr="001814EB" w:rsidRDefault="001814EB" w:rsidP="001814EB">
      <w:pPr>
        <w:pStyle w:val="BodyText"/>
        <w:rPr>
          <w:lang w:bidi="ar-SA"/>
        </w:rPr>
      </w:pPr>
      <w:r w:rsidRPr="001814EB">
        <w:rPr>
          <w:b/>
          <w:bCs/>
          <w:lang w:bidi="ar-SA"/>
        </w:rPr>
        <w:t xml:space="preserve">Joint Accounts. </w:t>
      </w:r>
      <w:r w:rsidRPr="001814EB">
        <w:rPr>
          <w:lang w:bidi="ar-SA"/>
        </w:rPr>
        <w:t>If the Service is linked to one or more joint accounts, the Bank may act on the verbal, written, or electronic instructions of any authorized signer, even if some other document would require dual authorizations or dual signatures.</w:t>
      </w:r>
      <w:r w:rsidRPr="001814EB">
        <w:rPr>
          <w:b/>
          <w:bCs/>
          <w:lang w:bidi="ar-SA"/>
        </w:rPr>
        <w:t xml:space="preserve"> </w:t>
      </w:r>
    </w:p>
    <w:p w14:paraId="6473773B" w14:textId="77777777" w:rsidR="001814EB" w:rsidRPr="001814EB" w:rsidRDefault="001814EB" w:rsidP="001814EB">
      <w:pPr>
        <w:pStyle w:val="BodyText"/>
        <w:rPr>
          <w:lang w:bidi="ar-SA"/>
        </w:rPr>
      </w:pPr>
    </w:p>
    <w:p w14:paraId="3CB1F471" w14:textId="77777777" w:rsidR="001814EB" w:rsidRPr="001814EB" w:rsidRDefault="001814EB" w:rsidP="001814EB">
      <w:pPr>
        <w:pStyle w:val="BodyText"/>
        <w:rPr>
          <w:b/>
          <w:bCs/>
          <w:lang w:bidi="ar-SA"/>
        </w:rPr>
      </w:pPr>
      <w:r w:rsidRPr="001814EB">
        <w:rPr>
          <w:b/>
          <w:bCs/>
          <w:lang w:bidi="ar-SA"/>
        </w:rPr>
        <w:t xml:space="preserve">Joint and Several Liability. </w:t>
      </w:r>
      <w:r w:rsidRPr="001814EB">
        <w:rPr>
          <w:lang w:bidi="ar-SA"/>
        </w:rPr>
        <w:t xml:space="preserve">If any one or more of your deposit accounts has co-owners, each co-owner will </w:t>
      </w:r>
      <w:r w:rsidRPr="001814EB">
        <w:rPr>
          <w:lang w:bidi="ar-SA"/>
        </w:rPr>
        <w:lastRenderedPageBreak/>
        <w:t xml:space="preserve">be jointly and severally liable for any obligation which arises from the use of the Service. </w:t>
      </w:r>
    </w:p>
    <w:p w14:paraId="11FB5D02" w14:textId="77777777" w:rsidR="001814EB" w:rsidRPr="001814EB" w:rsidRDefault="001814EB" w:rsidP="001814EB">
      <w:pPr>
        <w:pStyle w:val="BodyText"/>
        <w:rPr>
          <w:lang w:bidi="ar-SA"/>
        </w:rPr>
      </w:pPr>
      <w:bookmarkStart w:id="58" w:name="ElPgBr11"/>
      <w:bookmarkEnd w:id="58"/>
    </w:p>
    <w:p w14:paraId="732BD3EA" w14:textId="77777777" w:rsidR="001814EB" w:rsidRPr="001814EB" w:rsidRDefault="001814EB" w:rsidP="001814EB">
      <w:pPr>
        <w:pStyle w:val="BodyText"/>
        <w:rPr>
          <w:lang w:bidi="ar-SA"/>
        </w:rPr>
      </w:pPr>
      <w:r w:rsidRPr="001814EB">
        <w:rPr>
          <w:b/>
          <w:bCs/>
          <w:lang w:bidi="ar-SA"/>
        </w:rPr>
        <w:t xml:space="preserve">Changes to this Agreement. </w:t>
      </w:r>
      <w:r w:rsidRPr="001814EB">
        <w:rPr>
          <w:lang w:bidi="ar-SA"/>
        </w:rPr>
        <w:t xml:space="preserve">The </w:t>
      </w:r>
      <w:r w:rsidRPr="001814EB">
        <w:rPr>
          <w:bCs/>
          <w:lang w:bidi="ar-SA"/>
        </w:rPr>
        <w:t xml:space="preserve">Bank </w:t>
      </w:r>
      <w:r w:rsidRPr="001814EB">
        <w:rPr>
          <w:lang w:bidi="ar-SA"/>
        </w:rPr>
        <w:t xml:space="preserve">may change this Agreement from time to time. We will notify you of such changes by mail or electronic message. If you utilize the Service after the effective date of such change, you indicate your agreement to the change. </w:t>
      </w:r>
    </w:p>
    <w:p w14:paraId="736DAF11" w14:textId="77777777" w:rsidR="001814EB" w:rsidRPr="001814EB" w:rsidRDefault="001814EB" w:rsidP="001814EB">
      <w:pPr>
        <w:pStyle w:val="BodyText"/>
        <w:rPr>
          <w:bCs/>
          <w:lang w:bidi="ar-SA"/>
        </w:rPr>
      </w:pPr>
    </w:p>
    <w:p w14:paraId="51E21124" w14:textId="77777777" w:rsidR="001814EB" w:rsidRPr="001814EB" w:rsidRDefault="001814EB" w:rsidP="001814EB">
      <w:pPr>
        <w:pStyle w:val="BodyText"/>
        <w:rPr>
          <w:bCs/>
          <w:lang w:bidi="ar-SA"/>
        </w:rPr>
      </w:pPr>
      <w:r w:rsidRPr="001814EB">
        <w:rPr>
          <w:b/>
          <w:bCs/>
          <w:lang w:bidi="ar-SA"/>
        </w:rPr>
        <w:t xml:space="preserve">No Extension of Credit. </w:t>
      </w:r>
      <w:r w:rsidRPr="001814EB">
        <w:rPr>
          <w:lang w:bidi="ar-SA"/>
        </w:rPr>
        <w:t>You must have on deposit in your Payment Account sufficient amounts to enable the Bank to make the debit.  Nothing in this Agreement will constitute or be deemed a commitment by the Bank to extend credit to you, or to grant to you overdraft privileges.  The Bank will not have any obligation to make any funds available to you to effect any payment being made by you or to enable you to use the Service.  Any obligation to extend credit to you or to otherwise make funds available to you must be set out in a separate agreement executed by the Bank through a person authorized to make credit decisions on the Bank’s behalf.</w:t>
      </w:r>
    </w:p>
    <w:p w14:paraId="68B8768E" w14:textId="77777777" w:rsidR="001814EB" w:rsidRPr="001814EB" w:rsidRDefault="001814EB" w:rsidP="001814EB">
      <w:pPr>
        <w:pStyle w:val="BodyText"/>
        <w:rPr>
          <w:bCs/>
          <w:lang w:bidi="ar-SA"/>
        </w:rPr>
      </w:pPr>
    </w:p>
    <w:p w14:paraId="07A915AF" w14:textId="77777777" w:rsidR="001814EB" w:rsidRPr="001814EB" w:rsidRDefault="001814EB" w:rsidP="001814EB">
      <w:pPr>
        <w:pStyle w:val="BodyText"/>
        <w:rPr>
          <w:bCs/>
          <w:lang w:bidi="ar-SA"/>
        </w:rPr>
      </w:pPr>
      <w:r w:rsidRPr="001814EB">
        <w:rPr>
          <w:b/>
          <w:bCs/>
          <w:lang w:bidi="ar-SA"/>
        </w:rPr>
        <w:t>Grant of Security Interest.</w:t>
      </w:r>
      <w:r w:rsidRPr="001814EB">
        <w:rPr>
          <w:bCs/>
          <w:lang w:bidi="ar-SA"/>
        </w:rPr>
        <w:t xml:space="preserve"> As security for your obligations to the Bank under this Agreement, you grant to us a present and continuing security interest in the following: (i) all of your accounts and all distribution/collection points related to any one or more of your accounts associated with the Service; (ii) all now existing and all hereafter arising contract rights relating to your accounts associated with the Service and the distribution/collection points related to any one or more of your accounts; (iii) all cash, checks, drafts, instruments, chattel paper, money orders, remittances, wire transfers, accounts, securities and other items of value or payment intangibles belong to you or payable to you, which are now in or may in the future be in or paid or deposited to your accounts and which are now in or may in the future be in or deposited in any distribution/collection points related to any of your accounts; and (iv) all present proceeds and future proceeds of or related to the foregoing accounts, depository/collection points and cash, checks, drafts, instruments, chattel paper, money orders, remittances, wire transfers, accounts, securities and other items of value or payment intangibles.</w:t>
      </w:r>
    </w:p>
    <w:p w14:paraId="7A676D19" w14:textId="77777777" w:rsidR="001814EB" w:rsidRPr="001814EB" w:rsidRDefault="001814EB" w:rsidP="001814EB">
      <w:pPr>
        <w:pStyle w:val="BodyText"/>
        <w:ind w:left="0"/>
        <w:rPr>
          <w:lang w:bidi="ar-SA"/>
        </w:rPr>
      </w:pPr>
    </w:p>
    <w:p w14:paraId="6CD14E04" w14:textId="77777777" w:rsidR="001814EB" w:rsidRPr="001814EB" w:rsidRDefault="001814EB" w:rsidP="001814EB">
      <w:pPr>
        <w:pStyle w:val="BodyText"/>
        <w:rPr>
          <w:lang w:bidi="ar-SA"/>
        </w:rPr>
      </w:pPr>
      <w:r w:rsidRPr="001814EB">
        <w:rPr>
          <w:b/>
          <w:bCs/>
          <w:lang w:bidi="ar-SA"/>
        </w:rPr>
        <w:t xml:space="preserve">Assignment. </w:t>
      </w:r>
      <w:r w:rsidRPr="001814EB">
        <w:rPr>
          <w:lang w:bidi="ar-SA"/>
        </w:rPr>
        <w:t>You may not assign this Agreement to any other person or entity.  The Bank may assign this Agreement to any company with which we are directly or indirectly affiliated, or to any successor to the Bank (whether by purchase, merger or otherwise). The Bank may also assign or delegate certain of our rights or responsibilities under this Agreement to independent contractors or other third parties.</w:t>
      </w:r>
    </w:p>
    <w:p w14:paraId="34AAEC0F" w14:textId="77777777" w:rsidR="001814EB" w:rsidRPr="001814EB" w:rsidRDefault="001814EB" w:rsidP="001814EB">
      <w:pPr>
        <w:pStyle w:val="BodyText"/>
        <w:rPr>
          <w:lang w:bidi="ar-SA"/>
        </w:rPr>
      </w:pPr>
    </w:p>
    <w:p w14:paraId="1C2ED7FD" w14:textId="77777777" w:rsidR="001814EB" w:rsidRPr="001814EB" w:rsidRDefault="001814EB" w:rsidP="001814EB">
      <w:pPr>
        <w:pStyle w:val="BodyText"/>
        <w:rPr>
          <w:lang w:bidi="ar-SA"/>
        </w:rPr>
      </w:pPr>
      <w:r w:rsidRPr="001814EB">
        <w:rPr>
          <w:b/>
          <w:bCs/>
          <w:lang w:bidi="ar-SA"/>
        </w:rPr>
        <w:t xml:space="preserve">Survival. </w:t>
      </w:r>
      <w:r w:rsidRPr="001814EB">
        <w:rPr>
          <w:lang w:bidi="ar-SA"/>
        </w:rPr>
        <w:t>The provisions of this Agreement, which by their nature survive expiration or termination of this Agreement, shall survive the termination of this Agreement.</w:t>
      </w:r>
      <w:r w:rsidRPr="001814EB">
        <w:rPr>
          <w:b/>
          <w:bCs/>
          <w:lang w:bidi="ar-SA"/>
        </w:rPr>
        <w:t xml:space="preserve"> </w:t>
      </w:r>
    </w:p>
    <w:p w14:paraId="4C20C4E6" w14:textId="77777777" w:rsidR="001814EB" w:rsidRPr="001814EB" w:rsidRDefault="001814EB" w:rsidP="001814EB">
      <w:pPr>
        <w:pStyle w:val="BodyText"/>
        <w:rPr>
          <w:lang w:bidi="ar-SA"/>
        </w:rPr>
      </w:pPr>
    </w:p>
    <w:p w14:paraId="202E8A0B" w14:textId="77777777" w:rsidR="001814EB" w:rsidRPr="001814EB" w:rsidRDefault="001814EB" w:rsidP="001814EB">
      <w:pPr>
        <w:pStyle w:val="BodyText"/>
        <w:rPr>
          <w:lang w:bidi="ar-SA"/>
        </w:rPr>
      </w:pPr>
      <w:r w:rsidRPr="001814EB">
        <w:rPr>
          <w:b/>
          <w:bCs/>
          <w:lang w:bidi="ar-SA"/>
        </w:rPr>
        <w:t>Severability.</w:t>
      </w:r>
      <w:r w:rsidRPr="001814EB">
        <w:rPr>
          <w:lang w:bidi="ar-SA"/>
        </w:rPr>
        <w:t xml:space="preserve"> If any provision of this Agreement is held to be invalid or unenforceable, the remainder of the provisions shall continue in full force and effect and shall in no way be invalidated or otherwise affected. </w:t>
      </w:r>
    </w:p>
    <w:p w14:paraId="34727D59" w14:textId="77777777" w:rsidR="001814EB" w:rsidRPr="001814EB" w:rsidRDefault="001814EB" w:rsidP="001814EB">
      <w:pPr>
        <w:pStyle w:val="BodyText"/>
        <w:rPr>
          <w:lang w:bidi="ar-SA"/>
        </w:rPr>
      </w:pPr>
    </w:p>
    <w:p w14:paraId="273F7F66" w14:textId="77777777" w:rsidR="001814EB" w:rsidRPr="001814EB" w:rsidRDefault="001814EB" w:rsidP="001814EB">
      <w:pPr>
        <w:pStyle w:val="BodyText"/>
        <w:rPr>
          <w:lang w:bidi="ar-SA"/>
        </w:rPr>
      </w:pPr>
      <w:r w:rsidRPr="001814EB">
        <w:rPr>
          <w:b/>
          <w:bCs/>
          <w:lang w:bidi="ar-SA"/>
        </w:rPr>
        <w:t>No Waiver.</w:t>
      </w:r>
      <w:r w:rsidRPr="001814EB">
        <w:rPr>
          <w:lang w:bidi="ar-SA"/>
        </w:rPr>
        <w:t xml:space="preserve"> The Bank will not be deemed to have waived any of the Bank’s rights or remedies under this Agreement unless the Bank sends the waiver to you by electronic message or the Bank otherwise mails or delivers to you a written waiver signed by the Bank. No delay or omission on our part in exercising any of the Bank’s rights or remedies shall operate as a waiver of such rights or remedies or any other rights or remedies we may have. A waiver on one occasion will not be construed as a bar or waiver of any rights or remedies on future occasions.</w:t>
      </w:r>
    </w:p>
    <w:p w14:paraId="4A072B25" w14:textId="77777777" w:rsidR="001814EB" w:rsidRPr="001814EB" w:rsidRDefault="001814EB" w:rsidP="001814EB">
      <w:pPr>
        <w:pStyle w:val="BodyText"/>
        <w:rPr>
          <w:lang w:bidi="ar-SA"/>
        </w:rPr>
      </w:pPr>
    </w:p>
    <w:p w14:paraId="100F0209" w14:textId="77777777" w:rsidR="001814EB" w:rsidRPr="001814EB" w:rsidRDefault="001814EB" w:rsidP="001814EB">
      <w:pPr>
        <w:pStyle w:val="BodyText"/>
        <w:rPr>
          <w:lang w:bidi="ar-SA"/>
        </w:rPr>
      </w:pPr>
      <w:bookmarkStart w:id="59" w:name="ElPgBr12"/>
      <w:bookmarkEnd w:id="59"/>
      <w:r w:rsidRPr="001814EB">
        <w:rPr>
          <w:b/>
          <w:bCs/>
          <w:lang w:bidi="ar-SA"/>
        </w:rPr>
        <w:t>Governing Law.</w:t>
      </w:r>
      <w:r w:rsidRPr="001814EB">
        <w:rPr>
          <w:lang w:bidi="ar-SA"/>
        </w:rPr>
        <w:t xml:space="preserve"> This Agreement shall be governed by and construed in accordance with the laws of the State of Kentucky without regard to its conflict of </w:t>
      </w:r>
      <w:proofErr w:type="spellStart"/>
      <w:r w:rsidRPr="001814EB">
        <w:rPr>
          <w:lang w:bidi="ar-SA"/>
        </w:rPr>
        <w:t>laws</w:t>
      </w:r>
      <w:proofErr w:type="spellEnd"/>
      <w:r w:rsidRPr="001814EB">
        <w:rPr>
          <w:lang w:bidi="ar-SA"/>
        </w:rPr>
        <w:t xml:space="preserve"> provisions, and applicable federal law, except to the extent this Agreement can and so vary such laws. </w:t>
      </w:r>
    </w:p>
    <w:p w14:paraId="2ACDD3B6" w14:textId="77777777" w:rsidR="001814EB" w:rsidRPr="001814EB" w:rsidRDefault="001814EB" w:rsidP="001814EB">
      <w:pPr>
        <w:pStyle w:val="BodyText"/>
        <w:rPr>
          <w:lang w:bidi="ar-SA"/>
        </w:rPr>
      </w:pPr>
    </w:p>
    <w:p w14:paraId="353FA8B0" w14:textId="77777777" w:rsidR="001814EB" w:rsidRPr="001814EB" w:rsidRDefault="001814EB" w:rsidP="001814EB">
      <w:pPr>
        <w:pStyle w:val="BodyText"/>
        <w:rPr>
          <w:lang w:bidi="ar-SA"/>
        </w:rPr>
      </w:pPr>
      <w:r w:rsidRPr="001814EB">
        <w:rPr>
          <w:b/>
          <w:bCs/>
          <w:lang w:bidi="ar-SA"/>
        </w:rPr>
        <w:lastRenderedPageBreak/>
        <w:t>Dispute Resolution.</w:t>
      </w:r>
      <w:r w:rsidRPr="001814EB">
        <w:rPr>
          <w:lang w:bidi="ar-SA"/>
        </w:rPr>
        <w:t xml:space="preserve"> You agree that any disputes between you and the Bank or that relate to or arise from this Agreement or the Service will be resolved exclusively in the State or Federal courts for the county embracing the branch of the Bank at which your account(s) were opened. The parties agree that such court is the most convenient venue or forum for the resolution of such disputes and such court has jurisdiction over the respective parties. </w:t>
      </w:r>
    </w:p>
    <w:p w14:paraId="66372AEC" w14:textId="77777777" w:rsidR="001814EB" w:rsidRPr="001814EB" w:rsidRDefault="001814EB" w:rsidP="001814EB">
      <w:pPr>
        <w:pStyle w:val="BodyText"/>
        <w:rPr>
          <w:lang w:bidi="ar-SA"/>
        </w:rPr>
      </w:pPr>
    </w:p>
    <w:p w14:paraId="6D768868" w14:textId="77777777" w:rsidR="001814EB" w:rsidRPr="001814EB" w:rsidRDefault="001814EB" w:rsidP="001814EB">
      <w:pPr>
        <w:pStyle w:val="BodyText"/>
        <w:rPr>
          <w:bCs/>
          <w:lang w:bidi="ar-SA"/>
        </w:rPr>
      </w:pPr>
      <w:r w:rsidRPr="001814EB">
        <w:rPr>
          <w:b/>
          <w:bCs/>
          <w:lang w:bidi="ar-SA"/>
        </w:rPr>
        <w:t>WAIVER OF JURY TRIAL.</w:t>
      </w:r>
      <w:r w:rsidRPr="001814EB">
        <w:rPr>
          <w:lang w:bidi="ar-SA"/>
        </w:rPr>
        <w:t xml:space="preserve"> Where permitted by law, both parties waive their right to request a jury trial and agree that all matters relating to or touching upon this Agreement or the Service shall be resolved judicially, without a jury.  </w:t>
      </w:r>
    </w:p>
    <w:p w14:paraId="775BF477" w14:textId="77777777" w:rsidR="001814EB" w:rsidRPr="001814EB" w:rsidRDefault="001814EB" w:rsidP="001814EB">
      <w:pPr>
        <w:pStyle w:val="BodyText"/>
        <w:rPr>
          <w:lang w:bidi="ar-SA"/>
        </w:rPr>
      </w:pPr>
    </w:p>
    <w:p w14:paraId="1DBE6EA5" w14:textId="77777777" w:rsidR="001814EB" w:rsidRPr="001814EB" w:rsidRDefault="001814EB" w:rsidP="001814EB">
      <w:pPr>
        <w:pStyle w:val="BodyText"/>
        <w:rPr>
          <w:lang w:bidi="ar-SA"/>
        </w:rPr>
      </w:pPr>
      <w:r w:rsidRPr="001814EB">
        <w:rPr>
          <w:b/>
          <w:bCs/>
          <w:lang w:bidi="ar-SA"/>
        </w:rPr>
        <w:t xml:space="preserve">Entire Agreement. </w:t>
      </w:r>
      <w:r w:rsidRPr="001814EB">
        <w:rPr>
          <w:lang w:bidi="ar-SA"/>
        </w:rPr>
        <w:t xml:space="preserve">This Agreement, together with the agreements governing your accounts, is the complete and exclusive statement of the agreements between the Bank and you with respect to the subject matter hereof and supersedes any prior agreement(s) between the Bank and you with respect to such subject matter. </w:t>
      </w:r>
    </w:p>
    <w:p w14:paraId="2DA77BB2" w14:textId="77777777" w:rsidR="001814EB" w:rsidRPr="001814EB" w:rsidRDefault="001814EB" w:rsidP="001814EB">
      <w:pPr>
        <w:pStyle w:val="BodyText"/>
        <w:rPr>
          <w:rFonts w:asciiTheme="minorHAnsi" w:eastAsiaTheme="minorHAnsi" w:hAnsiTheme="minorHAnsi" w:cstheme="minorHAnsi"/>
          <w:lang w:bidi="ar-SA"/>
        </w:rPr>
      </w:pPr>
    </w:p>
    <w:p w14:paraId="70ED477D" w14:textId="3B4A637C" w:rsidR="00B26EBB" w:rsidRPr="00B927DB" w:rsidRDefault="00B702C4" w:rsidP="00B927DB">
      <w:pPr>
        <w:pStyle w:val="Heading1"/>
        <w:rPr>
          <w:color w:val="365F91" w:themeColor="accent1" w:themeShade="BF"/>
        </w:rPr>
      </w:pPr>
      <w:bookmarkStart w:id="60" w:name="_bookmark30"/>
      <w:bookmarkStart w:id="61" w:name="_Toc239257573"/>
      <w:bookmarkEnd w:id="60"/>
      <w:r w:rsidRPr="00B927DB">
        <w:rPr>
          <w:color w:val="365F91" w:themeColor="accent1" w:themeShade="BF"/>
        </w:rPr>
        <w:t xml:space="preserve">Cancellation of </w:t>
      </w:r>
      <w:r w:rsidR="00F54B30">
        <w:rPr>
          <w:color w:val="365F91" w:themeColor="accent1" w:themeShade="BF"/>
        </w:rPr>
        <w:t xml:space="preserve">Online </w:t>
      </w:r>
      <w:r w:rsidRPr="00B927DB">
        <w:rPr>
          <w:color w:val="365F91" w:themeColor="accent1" w:themeShade="BF"/>
        </w:rPr>
        <w:t>&amp; Mobile Banking</w:t>
      </w:r>
      <w:bookmarkEnd w:id="61"/>
    </w:p>
    <w:p w14:paraId="59DC894F" w14:textId="77777777" w:rsidR="00B26EBB" w:rsidRDefault="00B26EBB">
      <w:pPr>
        <w:pStyle w:val="BodyText"/>
        <w:spacing w:before="4"/>
        <w:ind w:left="0"/>
        <w:rPr>
          <w:b/>
          <w:sz w:val="39"/>
        </w:rPr>
      </w:pPr>
    </w:p>
    <w:p w14:paraId="7C8C821F" w14:textId="6DC52FDC" w:rsidR="00B26EBB" w:rsidRDefault="00B702C4" w:rsidP="009C204F">
      <w:pPr>
        <w:pStyle w:val="BodyText"/>
        <w:spacing w:line="259" w:lineRule="auto"/>
        <w:ind w:right="601"/>
      </w:pPr>
      <w:r>
        <w:t xml:space="preserve">Your </w:t>
      </w:r>
      <w:r w:rsidR="00F54B30">
        <w:t xml:space="preserve">Online </w:t>
      </w:r>
      <w:r>
        <w:t xml:space="preserve">&amp; Mobile Banking service </w:t>
      </w:r>
      <w:r w:rsidR="009C204F">
        <w:t xml:space="preserve">can </w:t>
      </w:r>
      <w:r>
        <w:t xml:space="preserve">be cancelled at any time by L&amp;N Federal Credit Union without prior notice due to insufficient funds in an account or other circumstances that may create </w:t>
      </w:r>
      <w:proofErr w:type="gramStart"/>
      <w:r>
        <w:t>an unexpected</w:t>
      </w:r>
      <w:proofErr w:type="gramEnd"/>
      <w:r>
        <w:t xml:space="preserve"> liability </w:t>
      </w:r>
      <w:proofErr w:type="gramStart"/>
      <w:r>
        <w:t>to</w:t>
      </w:r>
      <w:proofErr w:type="gramEnd"/>
      <w:r>
        <w:t xml:space="preserve"> us.</w:t>
      </w:r>
    </w:p>
    <w:p w14:paraId="3568EB14" w14:textId="77777777" w:rsidR="00B26EBB" w:rsidRDefault="00B702C4">
      <w:pPr>
        <w:pStyle w:val="Heading2"/>
        <w:spacing w:before="162"/>
      </w:pPr>
      <w:bookmarkStart w:id="62" w:name="_Toc239257574"/>
      <w:r>
        <w:rPr>
          <w:color w:val="2E5395"/>
        </w:rPr>
        <w:t>Electronic Mail</w:t>
      </w:r>
      <w:bookmarkEnd w:id="62"/>
    </w:p>
    <w:p w14:paraId="150F3602" w14:textId="77777777" w:rsidR="00B26EBB" w:rsidRDefault="00B702C4">
      <w:pPr>
        <w:pStyle w:val="BodyText"/>
        <w:spacing w:before="23" w:line="259" w:lineRule="auto"/>
        <w:ind w:right="658"/>
      </w:pPr>
      <w:r>
        <w:t>If you send L&amp;N Federal Credit Union an electronic mail message, L&amp;N Federal Credit Union will be deemed to have received it on the following business day. L&amp;N Federal Credit Union will have a reasonable time to act on your e-mail.</w:t>
      </w:r>
    </w:p>
    <w:p w14:paraId="0397B91B" w14:textId="77777777" w:rsidR="00B26EBB" w:rsidRDefault="00B702C4">
      <w:pPr>
        <w:pStyle w:val="BodyText"/>
        <w:spacing w:before="160" w:line="259" w:lineRule="auto"/>
        <w:ind w:right="104"/>
      </w:pPr>
      <w:r>
        <w:t>You should not rely on electronic mail if you need to communicate with L&amp;N Federal Credit Union immediately (e.g., if you need to report an unauthorized transaction from one of your accounts, or if you need to stop a payment that is scheduled to occur). You should call us at 800-292-2905 or stop by one of our locations.</w:t>
      </w:r>
    </w:p>
    <w:p w14:paraId="6EA4F422" w14:textId="77777777" w:rsidR="00B26EBB" w:rsidRDefault="00B702C4">
      <w:pPr>
        <w:pStyle w:val="Heading2"/>
        <w:spacing w:before="160"/>
      </w:pPr>
      <w:bookmarkStart w:id="63" w:name="_Toc239257575"/>
      <w:r>
        <w:rPr>
          <w:color w:val="2E5395"/>
        </w:rPr>
        <w:t>Other Agreements</w:t>
      </w:r>
      <w:bookmarkEnd w:id="63"/>
    </w:p>
    <w:p w14:paraId="4936A673" w14:textId="72196EE1" w:rsidR="00B26EBB" w:rsidRDefault="00B702C4">
      <w:pPr>
        <w:pStyle w:val="BodyText"/>
        <w:spacing w:before="24" w:line="259" w:lineRule="auto"/>
        <w:ind w:right="118"/>
      </w:pPr>
      <w:r>
        <w:t xml:space="preserve">In addition to this Agreement, you and L&amp;N Federal Credit Union agree to be bound by and comply with the requirements of the agreements applicable to each of your </w:t>
      </w:r>
      <w:r w:rsidR="00F54B30">
        <w:t>Online</w:t>
      </w:r>
      <w:r>
        <w:t xml:space="preserve"> &amp; Mobile Accounts. Your use of the</w:t>
      </w:r>
      <w:r w:rsidR="00F54B30">
        <w:t xml:space="preserve"> Online</w:t>
      </w:r>
      <w:r>
        <w:t xml:space="preserve"> &amp; Mobile Banking service is your acknowledgement that you have received these agreements and intend to be bound by them. You should review other disclosures received by you when you opened your accounts at L&amp;N Federal Credit Union, including the charges or fees that may be imposed for stop payment orders, overdraft charges, etc.</w:t>
      </w:r>
    </w:p>
    <w:p w14:paraId="509C6B69" w14:textId="77777777" w:rsidR="00B26EBB" w:rsidRDefault="00B702C4">
      <w:pPr>
        <w:pStyle w:val="Heading2"/>
        <w:spacing w:before="160"/>
      </w:pPr>
      <w:bookmarkStart w:id="64" w:name="_Toc239257576"/>
      <w:r>
        <w:rPr>
          <w:color w:val="2E5395"/>
        </w:rPr>
        <w:t>Modifications to this Agreement</w:t>
      </w:r>
      <w:bookmarkEnd w:id="64"/>
    </w:p>
    <w:p w14:paraId="1BD1689F" w14:textId="2F4ED793" w:rsidR="00B26EBB" w:rsidRDefault="00B702C4">
      <w:pPr>
        <w:pStyle w:val="BodyText"/>
        <w:spacing w:before="24" w:line="259" w:lineRule="auto"/>
        <w:ind w:right="222"/>
      </w:pPr>
      <w:r>
        <w:t xml:space="preserve">L&amp;N Federal Credit Union may modify the terms and conditions applicable to the </w:t>
      </w:r>
      <w:r w:rsidR="00F54B30">
        <w:t xml:space="preserve">Online </w:t>
      </w:r>
      <w:r>
        <w:t xml:space="preserve">&amp; Mobile Banking Service from time to time upon mailing or delivering a notice of the modifications to you at the address shown on our account records, and the revised terms and conditions shall be effective at the earliest date allowed by applicable law. We reserve the right to terminate this Agreement and your use of the </w:t>
      </w:r>
      <w:r w:rsidR="00F54B30">
        <w:t xml:space="preserve">Online </w:t>
      </w:r>
      <w:r>
        <w:t>&amp; Mobile Banking service in whole or part at any time without prior notice.</w:t>
      </w:r>
    </w:p>
    <w:p w14:paraId="4BA76E8F" w14:textId="77777777" w:rsidR="00B26EBB" w:rsidRDefault="00B702C4">
      <w:pPr>
        <w:pStyle w:val="Heading2"/>
        <w:spacing w:before="160"/>
      </w:pPr>
      <w:bookmarkStart w:id="65" w:name="_Toc239257577"/>
      <w:r>
        <w:rPr>
          <w:color w:val="2E5395"/>
        </w:rPr>
        <w:t>Inactivity/Termination</w:t>
      </w:r>
      <w:bookmarkEnd w:id="65"/>
    </w:p>
    <w:p w14:paraId="714932C5" w14:textId="4EFA85ED" w:rsidR="00B26EBB" w:rsidRDefault="00B702C4">
      <w:pPr>
        <w:pStyle w:val="BodyText"/>
        <w:spacing w:before="24" w:line="259" w:lineRule="auto"/>
        <w:ind w:right="139"/>
      </w:pPr>
      <w:r>
        <w:lastRenderedPageBreak/>
        <w:t xml:space="preserve">We may terminate this Agreement and your use of </w:t>
      </w:r>
      <w:r w:rsidR="00F54B30">
        <w:t xml:space="preserve">Online </w:t>
      </w:r>
      <w:r>
        <w:t xml:space="preserve">&amp; Mobile Banking services at any time without cause </w:t>
      </w:r>
      <w:r w:rsidR="00667882">
        <w:t>or</w:t>
      </w:r>
      <w:r>
        <w:t xml:space="preserve"> prior notice. This Agreement and your use of the available Internet services will be terminated automatically if your account(s) are closed or access to your accounts is restricted for any reason. The Credit Union reserves the right to terminate this Agreement if the service, including Bill Pay, is not used for a period of six months. This Agreement and your use of </w:t>
      </w:r>
      <w:r w:rsidR="00F54B30">
        <w:t xml:space="preserve">Online </w:t>
      </w:r>
      <w:r>
        <w:t xml:space="preserve">&amp; Mobile Banking services may be terminated at any time without prior notice due to insufficient funds in one of your accounts. After termination on such basis, you may again enroll once sufficient funds are available in your accounts to cover any fees and other pending transfers or debits. We reserve the right to temporarily suspend </w:t>
      </w:r>
      <w:r w:rsidR="00F54B30">
        <w:t xml:space="preserve">Online </w:t>
      </w:r>
      <w:r>
        <w:t>&amp; Mobile Banking services in situations deemed appropriate by us, in our sole and absolute discretion, including when we believe a breach of system security has occurred or is being attempted. We may consider repeated incorrect attempts to enter your Username or Password as an indication of attempted security breach. Termination of the services does not affect your obligations under this Agreement with respect to occurrences before termination.</w:t>
      </w:r>
    </w:p>
    <w:p w14:paraId="143B64A0" w14:textId="03D80E2A" w:rsidR="00B26EBB" w:rsidRDefault="00B702C4">
      <w:pPr>
        <w:pStyle w:val="BodyText"/>
        <w:spacing w:before="39" w:line="259" w:lineRule="auto"/>
        <w:ind w:right="109"/>
      </w:pPr>
      <w:r>
        <w:t xml:space="preserve">To cancel the </w:t>
      </w:r>
      <w:r w:rsidR="00F54B30">
        <w:t xml:space="preserve">Online </w:t>
      </w:r>
      <w:r>
        <w:t>&amp; Mobile Banking service, you must notify L&amp;N Federal Credit Union and provide your name, address, and the effective date to stop the service. You may notify us by one of the following methods:</w:t>
      </w:r>
    </w:p>
    <w:p w14:paraId="4590129C" w14:textId="77777777" w:rsidR="00B26EBB" w:rsidRDefault="00B702C4">
      <w:pPr>
        <w:pStyle w:val="ListParagraph"/>
        <w:numPr>
          <w:ilvl w:val="0"/>
          <w:numId w:val="1"/>
        </w:numPr>
        <w:tabs>
          <w:tab w:val="left" w:pos="821"/>
        </w:tabs>
        <w:spacing w:before="160"/>
        <w:ind w:hanging="361"/>
      </w:pPr>
      <w:r>
        <w:t>By initiating a customer inquiry through our Website Contact</w:t>
      </w:r>
      <w:r>
        <w:rPr>
          <w:spacing w:val="-10"/>
        </w:rPr>
        <w:t xml:space="preserve"> </w:t>
      </w:r>
      <w:r>
        <w:t>Us.</w:t>
      </w:r>
    </w:p>
    <w:p w14:paraId="4326C543" w14:textId="2B43CF8E" w:rsidR="00B26EBB" w:rsidRDefault="00B702C4">
      <w:pPr>
        <w:pStyle w:val="ListParagraph"/>
        <w:numPr>
          <w:ilvl w:val="0"/>
          <w:numId w:val="1"/>
        </w:numPr>
        <w:tabs>
          <w:tab w:val="left" w:pos="821"/>
        </w:tabs>
        <w:spacing w:before="22" w:line="256" w:lineRule="auto"/>
        <w:ind w:right="215"/>
      </w:pPr>
      <w:r>
        <w:t>By calling us at 800-292-</w:t>
      </w:r>
      <w:r w:rsidRPr="00580861">
        <w:t>2905, 8:</w:t>
      </w:r>
      <w:r w:rsidR="00580861" w:rsidRPr="00580861">
        <w:t xml:space="preserve">30 </w:t>
      </w:r>
      <w:r w:rsidRPr="00580861">
        <w:t xml:space="preserve">A.M. to </w:t>
      </w:r>
      <w:r w:rsidR="00580861" w:rsidRPr="004614EF">
        <w:t>5</w:t>
      </w:r>
      <w:r w:rsidRPr="004614EF">
        <w:t>:00 P.M</w:t>
      </w:r>
      <w:r w:rsidRPr="00580861">
        <w:t xml:space="preserve">. </w:t>
      </w:r>
      <w:r w:rsidR="00580861" w:rsidRPr="00580861">
        <w:t xml:space="preserve">EST </w:t>
      </w:r>
      <w:r w:rsidRPr="00580861">
        <w:t xml:space="preserve">Monday through </w:t>
      </w:r>
      <w:r w:rsidR="00580861" w:rsidRPr="00580861">
        <w:t>Thursday</w:t>
      </w:r>
      <w:r w:rsidRPr="00580861">
        <w:t xml:space="preserve">, </w:t>
      </w:r>
      <w:r w:rsidR="00580861" w:rsidRPr="00580861">
        <w:t>8:30 A.M. to 6:00 P.M. on Fridays</w:t>
      </w:r>
      <w:r w:rsidR="00580861">
        <w:t xml:space="preserve">, </w:t>
      </w:r>
      <w:r>
        <w:t xml:space="preserve">or </w:t>
      </w:r>
      <w:r w:rsidR="00580861">
        <w:t>8</w:t>
      </w:r>
      <w:r>
        <w:t>:</w:t>
      </w:r>
      <w:r w:rsidR="00580861">
        <w:t xml:space="preserve">30 </w:t>
      </w:r>
      <w:r>
        <w:t>A.M. to 12:00 P.M. on</w:t>
      </w:r>
      <w:r>
        <w:rPr>
          <w:spacing w:val="-12"/>
        </w:rPr>
        <w:t xml:space="preserve"> </w:t>
      </w:r>
      <w:r>
        <w:t>Saturdays.</w:t>
      </w:r>
    </w:p>
    <w:p w14:paraId="416A65F8" w14:textId="77777777" w:rsidR="00B26EBB" w:rsidRDefault="00B702C4">
      <w:pPr>
        <w:pStyle w:val="ListParagraph"/>
        <w:numPr>
          <w:ilvl w:val="0"/>
          <w:numId w:val="1"/>
        </w:numPr>
        <w:tabs>
          <w:tab w:val="left" w:pos="821"/>
        </w:tabs>
        <w:spacing w:before="3" w:line="259" w:lineRule="auto"/>
        <w:ind w:right="397"/>
      </w:pPr>
      <w:r>
        <w:t>By writing a letter and either sending it to the following address or giving it to an employee at any Credit Union</w:t>
      </w:r>
      <w:r>
        <w:rPr>
          <w:spacing w:val="-5"/>
        </w:rPr>
        <w:t xml:space="preserve"> </w:t>
      </w:r>
      <w:r>
        <w:t>location:</w:t>
      </w:r>
    </w:p>
    <w:p w14:paraId="29D6B1A3" w14:textId="4D39D026" w:rsidR="00B26EBB" w:rsidRDefault="00B702C4">
      <w:pPr>
        <w:pStyle w:val="BodyText"/>
        <w:spacing w:before="160" w:line="403" w:lineRule="auto"/>
        <w:ind w:left="820" w:right="5757"/>
      </w:pPr>
      <w:r>
        <w:t xml:space="preserve">L&amp;N Federal Credit Union Attention: Digital Banking Service </w:t>
      </w:r>
      <w:r w:rsidR="00597284" w:rsidRPr="004614EF">
        <w:t xml:space="preserve">9115 </w:t>
      </w:r>
      <w:r w:rsidRPr="004614EF">
        <w:t>Smyrna Parkway</w:t>
      </w:r>
    </w:p>
    <w:p w14:paraId="2C698C30" w14:textId="77777777" w:rsidR="00B26EBB" w:rsidRDefault="00B702C4">
      <w:pPr>
        <w:pStyle w:val="BodyText"/>
        <w:spacing w:line="267" w:lineRule="exact"/>
        <w:ind w:left="820"/>
      </w:pPr>
      <w:r>
        <w:t>Louisville KY 40229</w:t>
      </w:r>
    </w:p>
    <w:p w14:paraId="6833DC56" w14:textId="77777777" w:rsidR="00B26EBB" w:rsidRDefault="00B702C4">
      <w:pPr>
        <w:pStyle w:val="Heading2"/>
        <w:spacing w:before="183"/>
      </w:pPr>
      <w:bookmarkStart w:id="66" w:name="_Toc239257578"/>
      <w:r>
        <w:rPr>
          <w:color w:val="2E5395"/>
        </w:rPr>
        <w:t>Governing Law</w:t>
      </w:r>
      <w:bookmarkEnd w:id="66"/>
    </w:p>
    <w:p w14:paraId="2898B359" w14:textId="77777777" w:rsidR="00B26EBB" w:rsidRDefault="00B702C4">
      <w:pPr>
        <w:pStyle w:val="BodyText"/>
        <w:spacing w:before="23" w:line="259" w:lineRule="auto"/>
        <w:ind w:right="347"/>
      </w:pPr>
      <w:r>
        <w:t>This Agreement shall be governed by and construed in accordance with all applicable federal laws and all applicable substantive laws of the Commonwealth of Kentucky.</w:t>
      </w:r>
    </w:p>
    <w:p w14:paraId="05252A96" w14:textId="77777777" w:rsidR="00B26EBB" w:rsidRDefault="00B702C4">
      <w:pPr>
        <w:pStyle w:val="Heading2"/>
      </w:pPr>
      <w:bookmarkStart w:id="67" w:name="_Toc239257579"/>
      <w:r>
        <w:rPr>
          <w:color w:val="2E5395"/>
        </w:rPr>
        <w:t>Accepting the Terms and Conditions of this Agreement</w:t>
      </w:r>
      <w:bookmarkEnd w:id="67"/>
    </w:p>
    <w:p w14:paraId="7DDF7A61" w14:textId="77777777" w:rsidR="00B26EBB" w:rsidRDefault="00B702C4">
      <w:pPr>
        <w:pStyle w:val="BodyText"/>
        <w:spacing w:before="24"/>
      </w:pPr>
      <w:r>
        <w:t>Upon use of this Website, you accept the terms and conditions of this Agreement. This Agreement</w:t>
      </w:r>
    </w:p>
    <w:p w14:paraId="0166DCCB" w14:textId="77777777" w:rsidR="00B26EBB" w:rsidRDefault="00B702C4">
      <w:pPr>
        <w:pStyle w:val="BodyText"/>
        <w:spacing w:before="19" w:line="259" w:lineRule="auto"/>
        <w:ind w:right="905"/>
      </w:pPr>
      <w:r>
        <w:t>governs in addition to, but not limited to, your signature card, our “Understanding Your Deposit Accounts Agreement”, “Electronic Funds Transfer Agreement and Disclosure”, “Truth In</w:t>
      </w:r>
      <w:r>
        <w:rPr>
          <w:spacing w:val="-25"/>
        </w:rPr>
        <w:t xml:space="preserve"> </w:t>
      </w:r>
      <w:r>
        <w:t>Savings</w:t>
      </w:r>
    </w:p>
    <w:p w14:paraId="62310D78" w14:textId="77777777" w:rsidR="00B26EBB" w:rsidRDefault="00B702C4">
      <w:pPr>
        <w:pStyle w:val="BodyText"/>
        <w:spacing w:before="1" w:line="259" w:lineRule="auto"/>
        <w:ind w:right="276"/>
      </w:pPr>
      <w:r>
        <w:t>Disclosure”, “Privacy Policy”, and any loan agreement(s). If you do not agree with these terms, do not use this site. Use of this site by you or any person authorized by you indicates your agreement to these terms and conditions and any instructional material that we provide you regarding the</w:t>
      </w:r>
      <w:r>
        <w:rPr>
          <w:spacing w:val="-18"/>
        </w:rPr>
        <w:t xml:space="preserve"> </w:t>
      </w:r>
      <w:r>
        <w:t>services.</w:t>
      </w:r>
    </w:p>
    <w:p w14:paraId="0EDE9781" w14:textId="77777777" w:rsidR="00B26EBB" w:rsidRDefault="00B26EBB">
      <w:pPr>
        <w:spacing w:line="259" w:lineRule="auto"/>
        <w:sectPr w:rsidR="00B26EBB">
          <w:pgSz w:w="12240" w:h="15840"/>
          <w:pgMar w:top="1400" w:right="1320" w:bottom="1000" w:left="1340" w:header="0" w:footer="814" w:gutter="0"/>
          <w:cols w:space="720"/>
        </w:sectPr>
      </w:pPr>
    </w:p>
    <w:p w14:paraId="0C66E5D1" w14:textId="77777777" w:rsidR="00B26EBB" w:rsidRPr="00B927DB" w:rsidRDefault="00B702C4" w:rsidP="00B927DB">
      <w:pPr>
        <w:pStyle w:val="Heading1"/>
        <w:rPr>
          <w:color w:val="365F91" w:themeColor="accent1" w:themeShade="BF"/>
        </w:rPr>
      </w:pPr>
      <w:bookmarkStart w:id="68" w:name="_Toc239257580"/>
      <w:r w:rsidRPr="00B927DB">
        <w:rPr>
          <w:color w:val="365F91" w:themeColor="accent1" w:themeShade="BF"/>
        </w:rPr>
        <w:lastRenderedPageBreak/>
        <w:t>Mobile Deposit Capture Service End User Agreement</w:t>
      </w:r>
      <w:bookmarkEnd w:id="68"/>
    </w:p>
    <w:p w14:paraId="628B2E02" w14:textId="77777777" w:rsidR="00B26EBB" w:rsidRDefault="00B26EBB">
      <w:pPr>
        <w:pStyle w:val="BodyText"/>
        <w:spacing w:before="4"/>
        <w:ind w:left="0"/>
        <w:rPr>
          <w:b/>
          <w:sz w:val="39"/>
        </w:rPr>
      </w:pPr>
    </w:p>
    <w:p w14:paraId="1070ED94" w14:textId="77777777" w:rsidR="00B26EBB" w:rsidRDefault="00B702C4">
      <w:pPr>
        <w:pStyle w:val="BodyText"/>
        <w:spacing w:line="259" w:lineRule="auto"/>
        <w:ind w:right="216"/>
      </w:pPr>
      <w:r>
        <w:t>This Mobile Deposit Capture Service End User Agreement contains the terms and conditions for the use of the Mobile Deposit Capture Service that L&amp;N Federal Credit Union (L&amp;NFCU) may provide to you.</w:t>
      </w:r>
    </w:p>
    <w:p w14:paraId="5756FAFD" w14:textId="5874AE29" w:rsidR="00B26EBB" w:rsidRDefault="00B702C4">
      <w:pPr>
        <w:pStyle w:val="BodyText"/>
        <w:spacing w:before="1" w:line="259" w:lineRule="auto"/>
        <w:ind w:right="175"/>
      </w:pPr>
      <w:r>
        <w:t>This Agreement supplements the terms of other agreements you have entered into with the L&amp;NFCU, including the Account Rules and related fee schedules and disclosures that govern the terms, conditions and fees of your deposit account(s) with us. The terms and conditions of your Account Agreement are incorporated by reference and made a part of this Agreement. In the event of a conflict between the terms of this Agreement and your Account Agreement</w:t>
      </w:r>
      <w:r w:rsidR="00EF172B">
        <w:t>,</w:t>
      </w:r>
      <w:r>
        <w:t xml:space="preserve"> the terms of this Agreement shall control as it regards the provision of the Service.</w:t>
      </w:r>
    </w:p>
    <w:p w14:paraId="3EE7ACE7" w14:textId="77777777" w:rsidR="00B26EBB" w:rsidRDefault="00B702C4">
      <w:pPr>
        <w:pStyle w:val="Heading2"/>
        <w:jc w:val="both"/>
      </w:pPr>
      <w:bookmarkStart w:id="69" w:name="_Toc239257581"/>
      <w:r>
        <w:rPr>
          <w:color w:val="2E5395"/>
        </w:rPr>
        <w:t>Service Definitions</w:t>
      </w:r>
      <w:bookmarkEnd w:id="69"/>
    </w:p>
    <w:p w14:paraId="58E0F075" w14:textId="77777777" w:rsidR="00B26EBB" w:rsidRDefault="00B702C4">
      <w:pPr>
        <w:pStyle w:val="BodyText"/>
        <w:spacing w:before="21"/>
        <w:jc w:val="both"/>
      </w:pPr>
      <w:r>
        <w:t>"Business Day" is every Monday through Friday, Eastern Time, excluding Federal Reserve holidays.</w:t>
      </w:r>
    </w:p>
    <w:p w14:paraId="4875B0D7" w14:textId="77777777" w:rsidR="00B26EBB" w:rsidRDefault="00B702C4">
      <w:pPr>
        <w:pStyle w:val="BodyText"/>
        <w:spacing w:before="182"/>
        <w:jc w:val="both"/>
      </w:pPr>
      <w:r>
        <w:t>"Service" refers to L&amp;NFCU’s Mobile Deposit Service.</w:t>
      </w:r>
    </w:p>
    <w:p w14:paraId="660DF701" w14:textId="77777777" w:rsidR="00B26EBB" w:rsidRDefault="00B702C4">
      <w:pPr>
        <w:pStyle w:val="Heading2"/>
        <w:spacing w:before="183"/>
        <w:jc w:val="both"/>
      </w:pPr>
      <w:bookmarkStart w:id="70" w:name="_Toc239257582"/>
      <w:r>
        <w:rPr>
          <w:color w:val="2E5395"/>
        </w:rPr>
        <w:t>Use of Service</w:t>
      </w:r>
      <w:bookmarkEnd w:id="70"/>
    </w:p>
    <w:p w14:paraId="40C9C578" w14:textId="2DEF954C" w:rsidR="00B26EBB" w:rsidRDefault="00B702C4">
      <w:pPr>
        <w:pStyle w:val="BodyText"/>
        <w:spacing w:before="24" w:line="259" w:lineRule="auto"/>
        <w:ind w:right="110"/>
        <w:jc w:val="both"/>
      </w:pPr>
      <w:r>
        <w:t>This Service allows you to deposit checks into eligible L&amp;NFCU accounts from a remote location by scanning</w:t>
      </w:r>
      <w:r>
        <w:rPr>
          <w:spacing w:val="-15"/>
        </w:rPr>
        <w:t xml:space="preserve"> </w:t>
      </w:r>
      <w:r>
        <w:t>the</w:t>
      </w:r>
      <w:r>
        <w:rPr>
          <w:spacing w:val="-14"/>
        </w:rPr>
        <w:t xml:space="preserve"> </w:t>
      </w:r>
      <w:r>
        <w:t>items</w:t>
      </w:r>
      <w:r>
        <w:rPr>
          <w:spacing w:val="-15"/>
        </w:rPr>
        <w:t xml:space="preserve"> </w:t>
      </w:r>
      <w:r>
        <w:t>with</w:t>
      </w:r>
      <w:r>
        <w:rPr>
          <w:spacing w:val="-14"/>
        </w:rPr>
        <w:t xml:space="preserve"> </w:t>
      </w:r>
      <w:r>
        <w:t>a</w:t>
      </w:r>
      <w:r>
        <w:rPr>
          <w:spacing w:val="-15"/>
        </w:rPr>
        <w:t xml:space="preserve"> </w:t>
      </w:r>
      <w:r>
        <w:t>compatible</w:t>
      </w:r>
      <w:r>
        <w:rPr>
          <w:spacing w:val="-16"/>
        </w:rPr>
        <w:t xml:space="preserve"> </w:t>
      </w:r>
      <w:r>
        <w:t>mobile</w:t>
      </w:r>
      <w:r>
        <w:rPr>
          <w:spacing w:val="-12"/>
        </w:rPr>
        <w:t xml:space="preserve"> </w:t>
      </w:r>
      <w:r>
        <w:t>device</w:t>
      </w:r>
      <w:r>
        <w:rPr>
          <w:spacing w:val="-16"/>
        </w:rPr>
        <w:t xml:space="preserve"> </w:t>
      </w:r>
      <w:r>
        <w:t>which</w:t>
      </w:r>
      <w:r>
        <w:rPr>
          <w:spacing w:val="-14"/>
        </w:rPr>
        <w:t xml:space="preserve"> </w:t>
      </w:r>
      <w:r>
        <w:t>then</w:t>
      </w:r>
      <w:r>
        <w:rPr>
          <w:spacing w:val="-14"/>
        </w:rPr>
        <w:t xml:space="preserve"> </w:t>
      </w:r>
      <w:r>
        <w:t>delivers</w:t>
      </w:r>
      <w:r>
        <w:rPr>
          <w:spacing w:val="-15"/>
        </w:rPr>
        <w:t xml:space="preserve"> </w:t>
      </w:r>
      <w:r>
        <w:t>the</w:t>
      </w:r>
      <w:r>
        <w:rPr>
          <w:spacing w:val="-16"/>
        </w:rPr>
        <w:t xml:space="preserve"> </w:t>
      </w:r>
      <w:r>
        <w:t>images</w:t>
      </w:r>
      <w:r>
        <w:rPr>
          <w:spacing w:val="-13"/>
        </w:rPr>
        <w:t xml:space="preserve"> </w:t>
      </w:r>
      <w:r>
        <w:t>and</w:t>
      </w:r>
      <w:r>
        <w:rPr>
          <w:spacing w:val="-14"/>
        </w:rPr>
        <w:t xml:space="preserve"> </w:t>
      </w:r>
      <w:r>
        <w:t>associated</w:t>
      </w:r>
      <w:r>
        <w:rPr>
          <w:spacing w:val="-15"/>
        </w:rPr>
        <w:t xml:space="preserve"> </w:t>
      </w:r>
      <w:r>
        <w:t>deposit information to L&amp;NFCU electronically. You may use this Service in accordance with this Agreement. By using the Service, you authorize L&amp;NFCU to convert checks to images or create substitute checks for the purpose of clearing the check. L&amp;NFCU reserves the right to change the Service at any time and in any manner in its sole discretion. Your continued use of the Service will indicate your acceptance of any such changes.</w:t>
      </w:r>
    </w:p>
    <w:p w14:paraId="17A959D9" w14:textId="77777777" w:rsidR="00B26EBB" w:rsidRDefault="00B702C4">
      <w:pPr>
        <w:pStyle w:val="Heading2"/>
        <w:jc w:val="both"/>
      </w:pPr>
      <w:bookmarkStart w:id="71" w:name="_Toc239257583"/>
      <w:r>
        <w:rPr>
          <w:color w:val="2E5395"/>
        </w:rPr>
        <w:t>Agreement Acceptance</w:t>
      </w:r>
      <w:bookmarkEnd w:id="71"/>
    </w:p>
    <w:p w14:paraId="56E897B9" w14:textId="77777777" w:rsidR="00B26EBB" w:rsidRDefault="00B702C4">
      <w:pPr>
        <w:pStyle w:val="BodyText"/>
        <w:spacing w:before="23" w:line="256" w:lineRule="auto"/>
        <w:ind w:right="336"/>
      </w:pPr>
      <w:r>
        <w:t>Your electronic acceptance of this Agreement and use of the Service means you agree to all terms and conditions in this Agreement. Please read this Agreement carefully and keep a copy for your records.</w:t>
      </w:r>
    </w:p>
    <w:p w14:paraId="34116F65" w14:textId="77777777" w:rsidR="00B26EBB" w:rsidRDefault="00B702C4">
      <w:pPr>
        <w:pStyle w:val="Heading2"/>
        <w:spacing w:before="167"/>
        <w:jc w:val="both"/>
      </w:pPr>
      <w:bookmarkStart w:id="72" w:name="_Toc239257584"/>
      <w:r>
        <w:rPr>
          <w:color w:val="2E5395"/>
        </w:rPr>
        <w:t>Eligibility and Qualification Requirements</w:t>
      </w:r>
      <w:bookmarkEnd w:id="72"/>
    </w:p>
    <w:p w14:paraId="1BEB51B5" w14:textId="77777777" w:rsidR="00B26EBB" w:rsidRDefault="00B702C4">
      <w:pPr>
        <w:pStyle w:val="BodyText"/>
        <w:spacing w:before="24" w:line="256" w:lineRule="auto"/>
        <w:ind w:right="111"/>
        <w:jc w:val="both"/>
      </w:pPr>
      <w:r>
        <w:t>To</w:t>
      </w:r>
      <w:r>
        <w:rPr>
          <w:spacing w:val="-4"/>
        </w:rPr>
        <w:t xml:space="preserve"> </w:t>
      </w:r>
      <w:r>
        <w:t>qualify</w:t>
      </w:r>
      <w:r>
        <w:rPr>
          <w:spacing w:val="-5"/>
        </w:rPr>
        <w:t xml:space="preserve"> </w:t>
      </w:r>
      <w:r>
        <w:t>for</w:t>
      </w:r>
      <w:r>
        <w:rPr>
          <w:spacing w:val="-8"/>
        </w:rPr>
        <w:t xml:space="preserve"> </w:t>
      </w:r>
      <w:r>
        <w:t>this</w:t>
      </w:r>
      <w:r>
        <w:rPr>
          <w:spacing w:val="-6"/>
        </w:rPr>
        <w:t xml:space="preserve"> </w:t>
      </w:r>
      <w:r>
        <w:t>Service,</w:t>
      </w:r>
      <w:r>
        <w:rPr>
          <w:spacing w:val="-7"/>
        </w:rPr>
        <w:t xml:space="preserve"> </w:t>
      </w:r>
      <w:r>
        <w:t>you</w:t>
      </w:r>
      <w:r>
        <w:rPr>
          <w:spacing w:val="-9"/>
        </w:rPr>
        <w:t xml:space="preserve"> </w:t>
      </w:r>
      <w:r>
        <w:t>must</w:t>
      </w:r>
      <w:r>
        <w:rPr>
          <w:spacing w:val="-8"/>
        </w:rPr>
        <w:t xml:space="preserve"> </w:t>
      </w:r>
      <w:r>
        <w:t>meet</w:t>
      </w:r>
      <w:r>
        <w:rPr>
          <w:spacing w:val="-7"/>
        </w:rPr>
        <w:t xml:space="preserve"> </w:t>
      </w:r>
      <w:r>
        <w:t>eligibility</w:t>
      </w:r>
      <w:r>
        <w:rPr>
          <w:spacing w:val="-7"/>
        </w:rPr>
        <w:t xml:space="preserve"> </w:t>
      </w:r>
      <w:r>
        <w:t>criteria</w:t>
      </w:r>
      <w:r>
        <w:rPr>
          <w:spacing w:val="-6"/>
        </w:rPr>
        <w:t xml:space="preserve"> </w:t>
      </w:r>
      <w:r>
        <w:t>as</w:t>
      </w:r>
      <w:r>
        <w:rPr>
          <w:spacing w:val="-8"/>
        </w:rPr>
        <w:t xml:space="preserve"> </w:t>
      </w:r>
      <w:r>
        <w:t>dictated</w:t>
      </w:r>
      <w:r>
        <w:rPr>
          <w:spacing w:val="-6"/>
        </w:rPr>
        <w:t xml:space="preserve"> </w:t>
      </w:r>
      <w:r>
        <w:t>by</w:t>
      </w:r>
      <w:r>
        <w:rPr>
          <w:spacing w:val="-7"/>
        </w:rPr>
        <w:t xml:space="preserve"> </w:t>
      </w:r>
      <w:r>
        <w:t>us,</w:t>
      </w:r>
      <w:r>
        <w:rPr>
          <w:spacing w:val="-6"/>
        </w:rPr>
        <w:t xml:space="preserve"> </w:t>
      </w:r>
      <w:r>
        <w:t>including</w:t>
      </w:r>
      <w:r>
        <w:rPr>
          <w:spacing w:val="-6"/>
        </w:rPr>
        <w:t xml:space="preserve"> </w:t>
      </w:r>
      <w:r>
        <w:t>having</w:t>
      </w:r>
      <w:r>
        <w:rPr>
          <w:spacing w:val="-6"/>
        </w:rPr>
        <w:t xml:space="preserve"> </w:t>
      </w:r>
      <w:r>
        <w:t>all</w:t>
      </w:r>
      <w:r>
        <w:rPr>
          <w:spacing w:val="-6"/>
        </w:rPr>
        <w:t xml:space="preserve"> </w:t>
      </w:r>
      <w:r>
        <w:t>accounts in good</w:t>
      </w:r>
      <w:r>
        <w:rPr>
          <w:spacing w:val="-3"/>
        </w:rPr>
        <w:t xml:space="preserve"> </w:t>
      </w:r>
      <w:r>
        <w:t>standing.</w:t>
      </w:r>
    </w:p>
    <w:p w14:paraId="2DAA4254" w14:textId="77777777" w:rsidR="00B26EBB" w:rsidRDefault="00B702C4">
      <w:pPr>
        <w:pStyle w:val="Heading2"/>
        <w:spacing w:before="167"/>
      </w:pPr>
      <w:bookmarkStart w:id="73" w:name="_Toc239257585"/>
      <w:r>
        <w:rPr>
          <w:color w:val="2E5395"/>
        </w:rPr>
        <w:t>E-mail</w:t>
      </w:r>
      <w:r>
        <w:rPr>
          <w:color w:val="2E5395"/>
          <w:spacing w:val="-8"/>
        </w:rPr>
        <w:t xml:space="preserve"> </w:t>
      </w:r>
      <w:r>
        <w:rPr>
          <w:color w:val="2E5395"/>
        </w:rPr>
        <w:t>Address</w:t>
      </w:r>
      <w:bookmarkEnd w:id="73"/>
    </w:p>
    <w:p w14:paraId="77BF657B" w14:textId="77777777" w:rsidR="00B26EBB" w:rsidRDefault="00B702C4">
      <w:pPr>
        <w:pStyle w:val="BodyText"/>
        <w:spacing w:before="23" w:line="259" w:lineRule="auto"/>
        <w:ind w:right="314"/>
      </w:pPr>
      <w:r>
        <w:t>You agree to notify us immediately if you change your e-mail address and that your notification will be made by following our procedures for updating personal information. You understand that the e-mail address that we have on file for you is the address where we will send you notification of receipt of Mobile Deposit Transactions as well as any other information about the Service we deem necessary to communicate to you. We are not responsible for any losses incurred as a result of you not receiving or othe</w:t>
      </w:r>
      <w:r>
        <w:t>rwise not reading notifications or confirmations we send to you.</w:t>
      </w:r>
    </w:p>
    <w:p w14:paraId="04A51F24" w14:textId="77777777" w:rsidR="00B26EBB" w:rsidRDefault="00B702C4">
      <w:pPr>
        <w:pStyle w:val="Heading2"/>
      </w:pPr>
      <w:bookmarkStart w:id="74" w:name="_Toc239257586"/>
      <w:r>
        <w:rPr>
          <w:color w:val="2E5395"/>
        </w:rPr>
        <w:t>Eligible Accounts</w:t>
      </w:r>
      <w:bookmarkEnd w:id="74"/>
    </w:p>
    <w:p w14:paraId="4DA85A81" w14:textId="77777777" w:rsidR="00B26EBB" w:rsidRDefault="00B702C4">
      <w:pPr>
        <w:pStyle w:val="BodyText"/>
        <w:spacing w:before="21"/>
      </w:pPr>
      <w:r>
        <w:t>The consumer checking and savings accounts that are not eligible for this Service are:</w:t>
      </w:r>
    </w:p>
    <w:p w14:paraId="4EA4EA11" w14:textId="4DBBF5E7" w:rsidR="00B26EBB" w:rsidRDefault="00B702C4">
      <w:pPr>
        <w:pStyle w:val="ListParagraph"/>
        <w:numPr>
          <w:ilvl w:val="1"/>
          <w:numId w:val="1"/>
        </w:numPr>
        <w:tabs>
          <w:tab w:val="left" w:pos="1181"/>
        </w:tabs>
        <w:spacing w:before="183"/>
        <w:ind w:hanging="361"/>
      </w:pPr>
      <w:r>
        <w:t>Trust</w:t>
      </w:r>
      <w:r>
        <w:rPr>
          <w:spacing w:val="-1"/>
        </w:rPr>
        <w:t xml:space="preserve"> </w:t>
      </w:r>
      <w:r>
        <w:t>Savings</w:t>
      </w:r>
      <w:r w:rsidR="00F56357">
        <w:t>.</w:t>
      </w:r>
    </w:p>
    <w:p w14:paraId="27B47AE6" w14:textId="2340829C" w:rsidR="00B26EBB" w:rsidRDefault="00B702C4">
      <w:pPr>
        <w:pStyle w:val="ListParagraph"/>
        <w:numPr>
          <w:ilvl w:val="1"/>
          <w:numId w:val="1"/>
        </w:numPr>
        <w:tabs>
          <w:tab w:val="left" w:pos="1181"/>
        </w:tabs>
        <w:ind w:hanging="361"/>
      </w:pPr>
      <w:r>
        <w:t>Custodial Savings or</w:t>
      </w:r>
      <w:r>
        <w:rPr>
          <w:spacing w:val="-5"/>
        </w:rPr>
        <w:t xml:space="preserve"> </w:t>
      </w:r>
      <w:r>
        <w:t>Checking</w:t>
      </w:r>
      <w:r w:rsidR="00F56357">
        <w:t>.</w:t>
      </w:r>
    </w:p>
    <w:p w14:paraId="51DB9289" w14:textId="77777777" w:rsidR="00B26EBB" w:rsidRDefault="00B26EBB">
      <w:pPr>
        <w:sectPr w:rsidR="00B26EBB">
          <w:pgSz w:w="12240" w:h="15840"/>
          <w:pgMar w:top="1420" w:right="1320" w:bottom="1000" w:left="1340" w:header="0" w:footer="814" w:gutter="0"/>
          <w:cols w:space="720"/>
        </w:sectPr>
      </w:pPr>
    </w:p>
    <w:p w14:paraId="6F916876" w14:textId="7FE1BCB7" w:rsidR="00B26EBB" w:rsidRDefault="00B702C4">
      <w:pPr>
        <w:pStyle w:val="ListParagraph"/>
        <w:numPr>
          <w:ilvl w:val="1"/>
          <w:numId w:val="1"/>
        </w:numPr>
        <w:tabs>
          <w:tab w:val="left" w:pos="1180"/>
          <w:tab w:val="left" w:pos="1181"/>
        </w:tabs>
        <w:spacing w:before="39"/>
        <w:ind w:hanging="361"/>
      </w:pPr>
      <w:r>
        <w:lastRenderedPageBreak/>
        <w:t>Guardian Savings or</w:t>
      </w:r>
      <w:r>
        <w:rPr>
          <w:spacing w:val="-8"/>
        </w:rPr>
        <w:t xml:space="preserve"> </w:t>
      </w:r>
      <w:r>
        <w:t>Checking</w:t>
      </w:r>
      <w:r w:rsidR="00F56357">
        <w:t>.</w:t>
      </w:r>
    </w:p>
    <w:p w14:paraId="386156C7" w14:textId="50413CED" w:rsidR="00B26EBB" w:rsidRDefault="00B702C4">
      <w:pPr>
        <w:pStyle w:val="ListParagraph"/>
        <w:numPr>
          <w:ilvl w:val="1"/>
          <w:numId w:val="1"/>
        </w:numPr>
        <w:tabs>
          <w:tab w:val="left" w:pos="1181"/>
        </w:tabs>
        <w:spacing w:before="1"/>
        <w:ind w:hanging="361"/>
      </w:pPr>
      <w:r>
        <w:t>QIT Trust Savings or</w:t>
      </w:r>
      <w:r>
        <w:rPr>
          <w:spacing w:val="-12"/>
        </w:rPr>
        <w:t xml:space="preserve"> </w:t>
      </w:r>
      <w:r>
        <w:t>Checking</w:t>
      </w:r>
      <w:r w:rsidR="00F56357">
        <w:t>.</w:t>
      </w:r>
    </w:p>
    <w:p w14:paraId="094AD6F4" w14:textId="77777777" w:rsidR="00B26EBB" w:rsidRDefault="00B26EBB">
      <w:pPr>
        <w:pStyle w:val="BodyText"/>
        <w:ind w:left="0"/>
      </w:pPr>
    </w:p>
    <w:p w14:paraId="17250D22" w14:textId="77777777" w:rsidR="00B26EBB" w:rsidRDefault="00B702C4">
      <w:pPr>
        <w:pStyle w:val="BodyText"/>
        <w:spacing w:before="180"/>
        <w:jc w:val="both"/>
      </w:pPr>
      <w:r>
        <w:t>All business owned checking and savings accounts are eligible for this Service.</w:t>
      </w:r>
    </w:p>
    <w:p w14:paraId="03759790" w14:textId="77777777" w:rsidR="00B26EBB" w:rsidRDefault="00B702C4">
      <w:pPr>
        <w:pStyle w:val="Heading2"/>
        <w:spacing w:before="186"/>
        <w:jc w:val="both"/>
      </w:pPr>
      <w:bookmarkStart w:id="75" w:name="_Toc239257587"/>
      <w:r>
        <w:rPr>
          <w:color w:val="2E5395"/>
        </w:rPr>
        <w:t>Limitations of Service</w:t>
      </w:r>
      <w:bookmarkEnd w:id="75"/>
    </w:p>
    <w:p w14:paraId="5A80C66E" w14:textId="77F812D8" w:rsidR="00B26EBB" w:rsidRDefault="00B702C4" w:rsidP="004614EF">
      <w:pPr>
        <w:pStyle w:val="BodyText"/>
        <w:spacing w:before="20" w:line="259" w:lineRule="auto"/>
        <w:ind w:right="113"/>
        <w:jc w:val="both"/>
      </w:pPr>
      <w:r>
        <w:t>When using this Service, you may experience technical or other difficulties. We do not assume liability for any technical or other difficulties that you may incur. We reserve the right to change, suspend, or revoke services immediately and at any time without prior notice to you. In the event this Service is not available to you, you acknowledge that you can deposit your check at a branch office location, through a participating ATM, or by mail.</w:t>
      </w:r>
    </w:p>
    <w:p w14:paraId="7CCB1309" w14:textId="77777777" w:rsidR="004614EF" w:rsidRPr="004614EF" w:rsidRDefault="004614EF" w:rsidP="004614EF">
      <w:pPr>
        <w:pStyle w:val="BodyText"/>
        <w:spacing w:before="20" w:line="259" w:lineRule="auto"/>
        <w:ind w:right="113"/>
        <w:jc w:val="both"/>
      </w:pPr>
    </w:p>
    <w:p w14:paraId="19495E07" w14:textId="77777777" w:rsidR="00B26EBB" w:rsidRDefault="00B702C4">
      <w:pPr>
        <w:pStyle w:val="Heading2"/>
        <w:spacing w:before="0"/>
      </w:pPr>
      <w:bookmarkStart w:id="76" w:name="_Toc239257588"/>
      <w:r>
        <w:rPr>
          <w:color w:val="2E5395"/>
        </w:rPr>
        <w:t>Charges or Fees</w:t>
      </w:r>
      <w:bookmarkEnd w:id="76"/>
    </w:p>
    <w:p w14:paraId="2EA8F3E2" w14:textId="7B0C63E0" w:rsidR="00B26EBB" w:rsidRDefault="00B702C4">
      <w:pPr>
        <w:pStyle w:val="BodyText"/>
        <w:spacing w:before="23" w:line="259" w:lineRule="auto"/>
        <w:ind w:right="346"/>
      </w:pPr>
      <w:r>
        <w:t>L&amp;NFCU does not charge a usage fee for this Service. We reserve the right to start charging for this Service at any time. If an item you transmit for deposit is dishonored, rejected</w:t>
      </w:r>
      <w:r w:rsidR="0032593E">
        <w:t>,</w:t>
      </w:r>
      <w:r>
        <w:t xml:space="preserve"> or otherwise returned unpaid, you agree that we may charge back the amount of the return to the account the check was originally deposited to and you will be assessed a fee in the amount shown on L&amp;NFCU’s current</w:t>
      </w:r>
    </w:p>
    <w:p w14:paraId="22A0E791" w14:textId="77777777" w:rsidR="00B26EBB" w:rsidRDefault="00B702C4">
      <w:pPr>
        <w:pStyle w:val="BodyText"/>
        <w:spacing w:line="259" w:lineRule="auto"/>
        <w:ind w:right="162"/>
      </w:pPr>
      <w:r>
        <w:t xml:space="preserve">Schedule of Fees and Charges for a returned check. If there are not sufficient funds in your account to cover the amount of the returned check, the account will be </w:t>
      </w:r>
      <w:proofErr w:type="gramStart"/>
      <w:r>
        <w:t>overdrawn</w:t>
      </w:r>
      <w:proofErr w:type="gramEnd"/>
      <w:r>
        <w:t xml:space="preserve"> and you will be responsible for payment. You agree that L&amp;NFCU may debit any account maintained by you in order to obtain payment of your obligations under this Agreement. You acknowledge that wireless providers may assess fees, limitations, or restrictions. You agree that you are solely responsible for all such fees, limitations, and restrictions, and that we may contact you via your wireless device for any purpose concerning your accounts at L&amp;NFCU, including but not limited to account servicing and coll</w:t>
      </w:r>
      <w:r>
        <w:t>ection purposes.</w:t>
      </w:r>
    </w:p>
    <w:p w14:paraId="11E05D93" w14:textId="77777777" w:rsidR="00B26EBB" w:rsidRDefault="00B702C4">
      <w:pPr>
        <w:pStyle w:val="Heading2"/>
      </w:pPr>
      <w:bookmarkStart w:id="77" w:name="_Toc239257589"/>
      <w:r>
        <w:rPr>
          <w:color w:val="2E5395"/>
        </w:rPr>
        <w:t>Eligible Items</w:t>
      </w:r>
      <w:bookmarkEnd w:id="77"/>
    </w:p>
    <w:p w14:paraId="67729735" w14:textId="77777777" w:rsidR="00B26EBB" w:rsidRDefault="00B702C4">
      <w:pPr>
        <w:pStyle w:val="BodyText"/>
        <w:spacing w:before="23" w:line="256" w:lineRule="auto"/>
      </w:pPr>
      <w:r>
        <w:t>You</w:t>
      </w:r>
      <w:r>
        <w:rPr>
          <w:spacing w:val="-10"/>
        </w:rPr>
        <w:t xml:space="preserve"> </w:t>
      </w:r>
      <w:r>
        <w:t>agree</w:t>
      </w:r>
      <w:r>
        <w:rPr>
          <w:spacing w:val="-7"/>
        </w:rPr>
        <w:t xml:space="preserve"> </w:t>
      </w:r>
      <w:r>
        <w:t>to</w:t>
      </w:r>
      <w:r>
        <w:rPr>
          <w:spacing w:val="-7"/>
        </w:rPr>
        <w:t xml:space="preserve"> </w:t>
      </w:r>
      <w:r>
        <w:t>scan</w:t>
      </w:r>
      <w:r>
        <w:rPr>
          <w:spacing w:val="-9"/>
        </w:rPr>
        <w:t xml:space="preserve"> </w:t>
      </w:r>
      <w:r>
        <w:t>and</w:t>
      </w:r>
      <w:r>
        <w:rPr>
          <w:spacing w:val="-6"/>
        </w:rPr>
        <w:t xml:space="preserve"> </w:t>
      </w:r>
      <w:r>
        <w:t>deposit</w:t>
      </w:r>
      <w:r>
        <w:rPr>
          <w:spacing w:val="-9"/>
        </w:rPr>
        <w:t xml:space="preserve"> </w:t>
      </w:r>
      <w:r>
        <w:t>only</w:t>
      </w:r>
      <w:r>
        <w:rPr>
          <w:spacing w:val="-7"/>
        </w:rPr>
        <w:t xml:space="preserve"> </w:t>
      </w:r>
      <w:r>
        <w:t>"checks"</w:t>
      </w:r>
      <w:r>
        <w:rPr>
          <w:spacing w:val="-8"/>
        </w:rPr>
        <w:t xml:space="preserve"> </w:t>
      </w:r>
      <w:r>
        <w:t>as</w:t>
      </w:r>
      <w:r>
        <w:rPr>
          <w:spacing w:val="-8"/>
        </w:rPr>
        <w:t xml:space="preserve"> </w:t>
      </w:r>
      <w:r>
        <w:t>that</w:t>
      </w:r>
      <w:r>
        <w:rPr>
          <w:spacing w:val="-8"/>
        </w:rPr>
        <w:t xml:space="preserve"> </w:t>
      </w:r>
      <w:r>
        <w:t>term</w:t>
      </w:r>
      <w:r>
        <w:rPr>
          <w:spacing w:val="-7"/>
        </w:rPr>
        <w:t xml:space="preserve"> </w:t>
      </w:r>
      <w:r>
        <w:t>is</w:t>
      </w:r>
      <w:r>
        <w:rPr>
          <w:spacing w:val="-6"/>
        </w:rPr>
        <w:t xml:space="preserve"> </w:t>
      </w:r>
      <w:r>
        <w:t>defined</w:t>
      </w:r>
      <w:r>
        <w:rPr>
          <w:spacing w:val="-6"/>
        </w:rPr>
        <w:t xml:space="preserve"> </w:t>
      </w:r>
      <w:r>
        <w:t>in</w:t>
      </w:r>
      <w:r>
        <w:rPr>
          <w:spacing w:val="-9"/>
        </w:rPr>
        <w:t xml:space="preserve"> </w:t>
      </w:r>
      <w:r>
        <w:t>the</w:t>
      </w:r>
      <w:r>
        <w:rPr>
          <w:spacing w:val="-9"/>
        </w:rPr>
        <w:t xml:space="preserve"> </w:t>
      </w:r>
      <w:r>
        <w:t>Expedited</w:t>
      </w:r>
      <w:r>
        <w:rPr>
          <w:spacing w:val="-6"/>
        </w:rPr>
        <w:t xml:space="preserve"> </w:t>
      </w:r>
      <w:r>
        <w:t>Funds</w:t>
      </w:r>
      <w:r>
        <w:rPr>
          <w:spacing w:val="-6"/>
        </w:rPr>
        <w:t xml:space="preserve"> </w:t>
      </w:r>
      <w:r>
        <w:t>Availability</w:t>
      </w:r>
      <w:r>
        <w:rPr>
          <w:spacing w:val="-7"/>
        </w:rPr>
        <w:t xml:space="preserve"> </w:t>
      </w:r>
      <w:r>
        <w:t>Act as implemented by Regulation</w:t>
      </w:r>
      <w:r>
        <w:rPr>
          <w:spacing w:val="-2"/>
        </w:rPr>
        <w:t xml:space="preserve"> </w:t>
      </w:r>
      <w:r>
        <w:t>CC.</w:t>
      </w:r>
    </w:p>
    <w:p w14:paraId="321FBF0C" w14:textId="77777777" w:rsidR="00B26EBB" w:rsidRDefault="00B702C4">
      <w:pPr>
        <w:pStyle w:val="Heading2"/>
        <w:spacing w:before="167"/>
      </w:pPr>
      <w:bookmarkStart w:id="78" w:name="_Toc239257590"/>
      <w:r>
        <w:rPr>
          <w:color w:val="2E5395"/>
        </w:rPr>
        <w:t>Ineligible Items</w:t>
      </w:r>
      <w:bookmarkEnd w:id="78"/>
    </w:p>
    <w:p w14:paraId="06F0ED54" w14:textId="789F4783" w:rsidR="00B26EBB" w:rsidRDefault="00B702C4">
      <w:pPr>
        <w:pStyle w:val="BodyText"/>
        <w:spacing w:before="23" w:line="256" w:lineRule="auto"/>
      </w:pPr>
      <w:r>
        <w:t>You agree that you will not use this Service to scan and deposit any ineligible items</w:t>
      </w:r>
      <w:r w:rsidR="00B34901">
        <w:t>,</w:t>
      </w:r>
      <w:r>
        <w:t xml:space="preserve"> including but not limited to the following:</w:t>
      </w:r>
    </w:p>
    <w:p w14:paraId="63CD6B4E" w14:textId="7E620DC5" w:rsidR="00B26EBB" w:rsidRDefault="00B702C4">
      <w:pPr>
        <w:pStyle w:val="ListParagraph"/>
        <w:numPr>
          <w:ilvl w:val="0"/>
          <w:numId w:val="4"/>
        </w:numPr>
        <w:tabs>
          <w:tab w:val="left" w:pos="821"/>
        </w:tabs>
        <w:spacing w:before="165"/>
        <w:ind w:hanging="361"/>
      </w:pPr>
      <w:r>
        <w:t>Checks or items payable to any person or business other than</w:t>
      </w:r>
      <w:r>
        <w:rPr>
          <w:spacing w:val="-12"/>
        </w:rPr>
        <w:t xml:space="preserve"> </w:t>
      </w:r>
      <w:r>
        <w:t>you</w:t>
      </w:r>
      <w:r w:rsidR="00F56357">
        <w:t>.</w:t>
      </w:r>
    </w:p>
    <w:p w14:paraId="5A9A8D97" w14:textId="62E624F3" w:rsidR="00B26EBB" w:rsidRDefault="00B702C4">
      <w:pPr>
        <w:pStyle w:val="ListParagraph"/>
        <w:numPr>
          <w:ilvl w:val="0"/>
          <w:numId w:val="4"/>
        </w:numPr>
        <w:tabs>
          <w:tab w:val="left" w:pos="821"/>
        </w:tabs>
        <w:spacing w:before="19"/>
        <w:ind w:hanging="361"/>
      </w:pPr>
      <w:r>
        <w:t>Post-dated</w:t>
      </w:r>
      <w:r>
        <w:rPr>
          <w:spacing w:val="-3"/>
        </w:rPr>
        <w:t xml:space="preserve"> </w:t>
      </w:r>
      <w:r>
        <w:t>checks</w:t>
      </w:r>
      <w:r w:rsidR="00F56357">
        <w:t>.</w:t>
      </w:r>
    </w:p>
    <w:p w14:paraId="7636B62A" w14:textId="4735B1C0" w:rsidR="00B26EBB" w:rsidRDefault="00B702C4">
      <w:pPr>
        <w:pStyle w:val="ListParagraph"/>
        <w:numPr>
          <w:ilvl w:val="0"/>
          <w:numId w:val="4"/>
        </w:numPr>
        <w:tabs>
          <w:tab w:val="left" w:pos="821"/>
        </w:tabs>
        <w:spacing w:before="22" w:line="259" w:lineRule="auto"/>
        <w:ind w:right="120"/>
      </w:pPr>
      <w:r>
        <w:t xml:space="preserve">Checks or items containing an obvious alteration to any of the fields on the front of the check or item </w:t>
      </w:r>
      <w:r w:rsidR="00550BF0" w:rsidRPr="00550BF0">
        <w:t>that you know, suspect, or reasonably should suspect to be fraudulent.</w:t>
      </w:r>
    </w:p>
    <w:p w14:paraId="2BF76112" w14:textId="1F97F05E" w:rsidR="00B26EBB" w:rsidRDefault="00B702C4">
      <w:pPr>
        <w:pStyle w:val="ListParagraph"/>
        <w:numPr>
          <w:ilvl w:val="0"/>
          <w:numId w:val="4"/>
        </w:numPr>
        <w:tabs>
          <w:tab w:val="left" w:pos="821"/>
        </w:tabs>
        <w:spacing w:before="1" w:line="256" w:lineRule="auto"/>
        <w:ind w:right="118"/>
      </w:pPr>
      <w:r>
        <w:t>Checks or items drawn or otherwise issued by you or any other party on any of your L&amp;NFCU accounts</w:t>
      </w:r>
      <w:r w:rsidR="00F56357">
        <w:t>.</w:t>
      </w:r>
    </w:p>
    <w:p w14:paraId="4C53B419" w14:textId="4C75F6A2" w:rsidR="00B26EBB" w:rsidRDefault="00B702C4">
      <w:pPr>
        <w:pStyle w:val="ListParagraph"/>
        <w:numPr>
          <w:ilvl w:val="0"/>
          <w:numId w:val="4"/>
        </w:numPr>
        <w:tabs>
          <w:tab w:val="left" w:pos="821"/>
        </w:tabs>
        <w:spacing w:before="4"/>
        <w:ind w:hanging="361"/>
      </w:pPr>
      <w:r>
        <w:t>Checks or items not payable in United States</w:t>
      </w:r>
      <w:r>
        <w:rPr>
          <w:spacing w:val="-6"/>
        </w:rPr>
        <w:t xml:space="preserve"> </w:t>
      </w:r>
      <w:r>
        <w:t>currency</w:t>
      </w:r>
      <w:r w:rsidR="00F56357">
        <w:t>.</w:t>
      </w:r>
    </w:p>
    <w:p w14:paraId="423104A4" w14:textId="4DA759EA" w:rsidR="00B26EBB" w:rsidRDefault="00B702C4">
      <w:pPr>
        <w:pStyle w:val="ListParagraph"/>
        <w:numPr>
          <w:ilvl w:val="0"/>
          <w:numId w:val="4"/>
        </w:numPr>
        <w:tabs>
          <w:tab w:val="left" w:pos="820"/>
          <w:tab w:val="left" w:pos="821"/>
        </w:tabs>
        <w:spacing w:before="22"/>
        <w:ind w:hanging="361"/>
      </w:pPr>
      <w:r>
        <w:t>Items drawn on financial institutions located outside the United</w:t>
      </w:r>
      <w:r>
        <w:rPr>
          <w:spacing w:val="-11"/>
        </w:rPr>
        <w:t xml:space="preserve"> </w:t>
      </w:r>
      <w:r>
        <w:t>States</w:t>
      </w:r>
      <w:r w:rsidR="00F56357">
        <w:t>.</w:t>
      </w:r>
    </w:p>
    <w:p w14:paraId="6D8BCE15" w14:textId="52FE3D0A" w:rsidR="00B26EBB" w:rsidRDefault="00B702C4">
      <w:pPr>
        <w:pStyle w:val="ListParagraph"/>
        <w:numPr>
          <w:ilvl w:val="0"/>
          <w:numId w:val="4"/>
        </w:numPr>
        <w:tabs>
          <w:tab w:val="left" w:pos="821"/>
        </w:tabs>
        <w:spacing w:before="22"/>
        <w:ind w:hanging="361"/>
      </w:pPr>
      <w:r>
        <w:t>Items previously converted to a substitute</w:t>
      </w:r>
      <w:r>
        <w:rPr>
          <w:spacing w:val="-8"/>
        </w:rPr>
        <w:t xml:space="preserve"> </w:t>
      </w:r>
      <w:r>
        <w:t>check</w:t>
      </w:r>
      <w:r w:rsidR="00F56357">
        <w:t>.</w:t>
      </w:r>
    </w:p>
    <w:p w14:paraId="276DF8E9" w14:textId="40145FAB" w:rsidR="00B26EBB" w:rsidRDefault="00B702C4">
      <w:pPr>
        <w:pStyle w:val="ListParagraph"/>
        <w:numPr>
          <w:ilvl w:val="0"/>
          <w:numId w:val="4"/>
        </w:numPr>
        <w:tabs>
          <w:tab w:val="left" w:pos="821"/>
        </w:tabs>
        <w:spacing w:before="22"/>
        <w:ind w:hanging="361"/>
      </w:pPr>
      <w:r>
        <w:t>Consumer loans, credit card, and mortgage</w:t>
      </w:r>
      <w:r>
        <w:rPr>
          <w:spacing w:val="-1"/>
        </w:rPr>
        <w:t xml:space="preserve"> </w:t>
      </w:r>
      <w:r>
        <w:t>payments</w:t>
      </w:r>
      <w:r w:rsidR="00F56357">
        <w:t>.</w:t>
      </w:r>
    </w:p>
    <w:p w14:paraId="40F2D118" w14:textId="5453B651" w:rsidR="00B26EBB" w:rsidRDefault="00B702C4">
      <w:pPr>
        <w:pStyle w:val="ListParagraph"/>
        <w:numPr>
          <w:ilvl w:val="0"/>
          <w:numId w:val="4"/>
        </w:numPr>
        <w:tabs>
          <w:tab w:val="left" w:pos="820"/>
          <w:tab w:val="left" w:pos="821"/>
        </w:tabs>
        <w:spacing w:before="19"/>
        <w:ind w:hanging="361"/>
      </w:pPr>
      <w:r>
        <w:t>IRA and Share Certificate</w:t>
      </w:r>
      <w:r>
        <w:rPr>
          <w:spacing w:val="-2"/>
        </w:rPr>
        <w:t xml:space="preserve"> </w:t>
      </w:r>
      <w:r>
        <w:t>deposits</w:t>
      </w:r>
      <w:r w:rsidR="00F56357">
        <w:t>.</w:t>
      </w:r>
    </w:p>
    <w:p w14:paraId="3E4C6660" w14:textId="77777777" w:rsidR="00B26EBB" w:rsidRDefault="00B26EBB">
      <w:pPr>
        <w:sectPr w:rsidR="00B26EBB">
          <w:pgSz w:w="12240" w:h="15840"/>
          <w:pgMar w:top="1400" w:right="1320" w:bottom="1000" w:left="1340" w:header="0" w:footer="814" w:gutter="0"/>
          <w:cols w:space="720"/>
        </w:sectPr>
      </w:pPr>
    </w:p>
    <w:p w14:paraId="140056DB" w14:textId="69091AAD" w:rsidR="00B26EBB" w:rsidRDefault="00B702C4">
      <w:pPr>
        <w:pStyle w:val="ListParagraph"/>
        <w:numPr>
          <w:ilvl w:val="0"/>
          <w:numId w:val="4"/>
        </w:numPr>
        <w:tabs>
          <w:tab w:val="left" w:pos="820"/>
          <w:tab w:val="left" w:pos="821"/>
        </w:tabs>
        <w:spacing w:before="39"/>
        <w:ind w:hanging="361"/>
      </w:pPr>
      <w:r>
        <w:lastRenderedPageBreak/>
        <w:t>Money orders and travelers</w:t>
      </w:r>
      <w:r>
        <w:rPr>
          <w:spacing w:val="-6"/>
        </w:rPr>
        <w:t xml:space="preserve"> </w:t>
      </w:r>
      <w:r>
        <w:t>checks</w:t>
      </w:r>
      <w:r w:rsidR="00F56357">
        <w:t>.</w:t>
      </w:r>
    </w:p>
    <w:p w14:paraId="6C10CB33" w14:textId="175A5E6A" w:rsidR="00B26EBB" w:rsidRDefault="00B702C4">
      <w:pPr>
        <w:pStyle w:val="ListParagraph"/>
        <w:numPr>
          <w:ilvl w:val="0"/>
          <w:numId w:val="4"/>
        </w:numPr>
        <w:tabs>
          <w:tab w:val="left" w:pos="821"/>
        </w:tabs>
        <w:spacing w:before="22"/>
        <w:ind w:hanging="361"/>
      </w:pPr>
      <w:r>
        <w:t>Starter or counter</w:t>
      </w:r>
      <w:r>
        <w:rPr>
          <w:spacing w:val="-3"/>
        </w:rPr>
        <w:t xml:space="preserve"> </w:t>
      </w:r>
      <w:r>
        <w:t>checks</w:t>
      </w:r>
      <w:r w:rsidR="00F56357">
        <w:t>.</w:t>
      </w:r>
    </w:p>
    <w:p w14:paraId="5B5053D8" w14:textId="39827FF5" w:rsidR="00B26EBB" w:rsidRDefault="00B702C4">
      <w:pPr>
        <w:pStyle w:val="ListParagraph"/>
        <w:numPr>
          <w:ilvl w:val="0"/>
          <w:numId w:val="4"/>
        </w:numPr>
        <w:tabs>
          <w:tab w:val="left" w:pos="820"/>
          <w:tab w:val="left" w:pos="821"/>
        </w:tabs>
        <w:spacing w:before="22"/>
        <w:ind w:hanging="361"/>
      </w:pPr>
      <w:r>
        <w:t>Savings</w:t>
      </w:r>
      <w:r>
        <w:rPr>
          <w:spacing w:val="-1"/>
        </w:rPr>
        <w:t xml:space="preserve"> </w:t>
      </w:r>
      <w:r>
        <w:t>bonds</w:t>
      </w:r>
      <w:r w:rsidR="00F56357">
        <w:t>.</w:t>
      </w:r>
    </w:p>
    <w:p w14:paraId="33AD6A19" w14:textId="507B6DB8" w:rsidR="00B26EBB" w:rsidRDefault="00B702C4">
      <w:pPr>
        <w:pStyle w:val="ListParagraph"/>
        <w:numPr>
          <w:ilvl w:val="0"/>
          <w:numId w:val="4"/>
        </w:numPr>
        <w:tabs>
          <w:tab w:val="left" w:pos="821"/>
        </w:tabs>
        <w:spacing w:before="20"/>
        <w:ind w:hanging="361"/>
      </w:pPr>
      <w:r>
        <w:t>Checks that require authorization (e.g., COMCHEKS, BranchPay,</w:t>
      </w:r>
      <w:r>
        <w:rPr>
          <w:spacing w:val="-12"/>
        </w:rPr>
        <w:t xml:space="preserve"> </w:t>
      </w:r>
      <w:r>
        <w:t>RapidDrafts)</w:t>
      </w:r>
      <w:r w:rsidR="00F56357">
        <w:t>.</w:t>
      </w:r>
    </w:p>
    <w:p w14:paraId="1ECC18C0" w14:textId="77777777" w:rsidR="00B26EBB" w:rsidRDefault="00B702C4">
      <w:pPr>
        <w:pStyle w:val="Heading2"/>
        <w:spacing w:before="185"/>
        <w:jc w:val="both"/>
      </w:pPr>
      <w:bookmarkStart w:id="79" w:name="_Toc239257591"/>
      <w:r>
        <w:rPr>
          <w:color w:val="2E5395"/>
        </w:rPr>
        <w:t>Image Quality</w:t>
      </w:r>
      <w:bookmarkEnd w:id="79"/>
    </w:p>
    <w:p w14:paraId="16DE4529" w14:textId="77777777" w:rsidR="00B26EBB" w:rsidRDefault="00B702C4">
      <w:pPr>
        <w:pStyle w:val="BodyText"/>
        <w:spacing w:before="21" w:line="259" w:lineRule="auto"/>
        <w:ind w:right="113"/>
        <w:jc w:val="both"/>
      </w:pPr>
      <w:r>
        <w:t>The</w:t>
      </w:r>
      <w:r>
        <w:rPr>
          <w:spacing w:val="-2"/>
        </w:rPr>
        <w:t xml:space="preserve"> </w:t>
      </w:r>
      <w:r>
        <w:t>image</w:t>
      </w:r>
      <w:r>
        <w:rPr>
          <w:spacing w:val="-5"/>
        </w:rPr>
        <w:t xml:space="preserve"> </w:t>
      </w:r>
      <w:r>
        <w:t>of</w:t>
      </w:r>
      <w:r>
        <w:rPr>
          <w:spacing w:val="-2"/>
        </w:rPr>
        <w:t xml:space="preserve"> </w:t>
      </w:r>
      <w:r>
        <w:t>a</w:t>
      </w:r>
      <w:r>
        <w:rPr>
          <w:spacing w:val="-4"/>
        </w:rPr>
        <w:t xml:space="preserve"> </w:t>
      </w:r>
      <w:r>
        <w:t>check</w:t>
      </w:r>
      <w:r>
        <w:rPr>
          <w:spacing w:val="-4"/>
        </w:rPr>
        <w:t xml:space="preserve"> </w:t>
      </w:r>
      <w:r>
        <w:t>transmitted</w:t>
      </w:r>
      <w:r>
        <w:rPr>
          <w:spacing w:val="-3"/>
        </w:rPr>
        <w:t xml:space="preserve"> </w:t>
      </w:r>
      <w:r>
        <w:t>to</w:t>
      </w:r>
      <w:r>
        <w:rPr>
          <w:spacing w:val="-2"/>
        </w:rPr>
        <w:t xml:space="preserve"> </w:t>
      </w:r>
      <w:r>
        <w:t>L&amp;NFCU</w:t>
      </w:r>
      <w:r>
        <w:rPr>
          <w:spacing w:val="-2"/>
        </w:rPr>
        <w:t xml:space="preserve"> </w:t>
      </w:r>
      <w:r>
        <w:t>using</w:t>
      </w:r>
      <w:r>
        <w:rPr>
          <w:spacing w:val="-4"/>
        </w:rPr>
        <w:t xml:space="preserve"> </w:t>
      </w:r>
      <w:r>
        <w:t>the</w:t>
      </w:r>
      <w:r>
        <w:rPr>
          <w:spacing w:val="-1"/>
        </w:rPr>
        <w:t xml:space="preserve"> </w:t>
      </w:r>
      <w:r>
        <w:t>Service</w:t>
      </w:r>
      <w:r>
        <w:rPr>
          <w:spacing w:val="-3"/>
        </w:rPr>
        <w:t xml:space="preserve"> </w:t>
      </w:r>
      <w:r>
        <w:t>must</w:t>
      </w:r>
      <w:r>
        <w:rPr>
          <w:spacing w:val="-4"/>
        </w:rPr>
        <w:t xml:space="preserve"> </w:t>
      </w:r>
      <w:r>
        <w:t>consist</w:t>
      </w:r>
      <w:r>
        <w:rPr>
          <w:spacing w:val="-6"/>
        </w:rPr>
        <w:t xml:space="preserve"> </w:t>
      </w:r>
      <w:r>
        <w:t>of</w:t>
      </w:r>
      <w:r>
        <w:rPr>
          <w:spacing w:val="-2"/>
        </w:rPr>
        <w:t xml:space="preserve"> </w:t>
      </w:r>
      <w:r>
        <w:t>legible</w:t>
      </w:r>
      <w:r>
        <w:rPr>
          <w:spacing w:val="-1"/>
        </w:rPr>
        <w:t xml:space="preserve"> </w:t>
      </w:r>
      <w:r>
        <w:t>images</w:t>
      </w:r>
      <w:r>
        <w:rPr>
          <w:spacing w:val="-3"/>
        </w:rPr>
        <w:t xml:space="preserve"> </w:t>
      </w:r>
      <w:r>
        <w:t>of</w:t>
      </w:r>
      <w:r>
        <w:rPr>
          <w:spacing w:val="-5"/>
        </w:rPr>
        <w:t xml:space="preserve"> </w:t>
      </w:r>
      <w:r>
        <w:t>the</w:t>
      </w:r>
      <w:r>
        <w:rPr>
          <w:spacing w:val="-3"/>
        </w:rPr>
        <w:t xml:space="preserve"> </w:t>
      </w:r>
      <w:r>
        <w:t>front and</w:t>
      </w:r>
      <w:r>
        <w:rPr>
          <w:spacing w:val="-14"/>
        </w:rPr>
        <w:t xml:space="preserve"> </w:t>
      </w:r>
      <w:r>
        <w:t>back</w:t>
      </w:r>
      <w:r>
        <w:rPr>
          <w:spacing w:val="-11"/>
        </w:rPr>
        <w:t xml:space="preserve"> </w:t>
      </w:r>
      <w:r>
        <w:t>of</w:t>
      </w:r>
      <w:r>
        <w:rPr>
          <w:spacing w:val="-16"/>
        </w:rPr>
        <w:t xml:space="preserve"> </w:t>
      </w:r>
      <w:r>
        <w:t>the</w:t>
      </w:r>
      <w:r>
        <w:rPr>
          <w:spacing w:val="-12"/>
        </w:rPr>
        <w:t xml:space="preserve"> </w:t>
      </w:r>
      <w:r>
        <w:t>check.</w:t>
      </w:r>
      <w:r>
        <w:rPr>
          <w:spacing w:val="-12"/>
        </w:rPr>
        <w:t xml:space="preserve"> </w:t>
      </w:r>
      <w:r>
        <w:t>The</w:t>
      </w:r>
      <w:r>
        <w:rPr>
          <w:spacing w:val="-15"/>
        </w:rPr>
        <w:t xml:space="preserve"> </w:t>
      </w:r>
      <w:r>
        <w:t>image</w:t>
      </w:r>
      <w:r>
        <w:rPr>
          <w:spacing w:val="-14"/>
        </w:rPr>
        <w:t xml:space="preserve"> </w:t>
      </w:r>
      <w:r>
        <w:t>that</w:t>
      </w:r>
      <w:r>
        <w:rPr>
          <w:spacing w:val="-13"/>
        </w:rPr>
        <w:t xml:space="preserve"> </w:t>
      </w:r>
      <w:r>
        <w:t>is</w:t>
      </w:r>
      <w:r>
        <w:rPr>
          <w:spacing w:val="-12"/>
        </w:rPr>
        <w:t xml:space="preserve"> </w:t>
      </w:r>
      <w:r>
        <w:t>transmitted</w:t>
      </w:r>
      <w:r>
        <w:rPr>
          <w:spacing w:val="-14"/>
        </w:rPr>
        <w:t xml:space="preserve"> </w:t>
      </w:r>
      <w:r>
        <w:t>must</w:t>
      </w:r>
      <w:r>
        <w:rPr>
          <w:spacing w:val="-12"/>
        </w:rPr>
        <w:t xml:space="preserve"> </w:t>
      </w:r>
      <w:r>
        <w:t>be</w:t>
      </w:r>
      <w:r>
        <w:rPr>
          <w:spacing w:val="-11"/>
        </w:rPr>
        <w:t xml:space="preserve"> </w:t>
      </w:r>
      <w:r>
        <w:t>of</w:t>
      </w:r>
      <w:r>
        <w:rPr>
          <w:spacing w:val="-15"/>
        </w:rPr>
        <w:t xml:space="preserve"> </w:t>
      </w:r>
      <w:r>
        <w:t>such</w:t>
      </w:r>
      <w:r>
        <w:rPr>
          <w:spacing w:val="-13"/>
        </w:rPr>
        <w:t xml:space="preserve"> </w:t>
      </w:r>
      <w:r>
        <w:t>quality</w:t>
      </w:r>
      <w:r>
        <w:rPr>
          <w:spacing w:val="-13"/>
        </w:rPr>
        <w:t xml:space="preserve"> </w:t>
      </w:r>
      <w:r>
        <w:t>that</w:t>
      </w:r>
      <w:r>
        <w:rPr>
          <w:spacing w:val="-13"/>
        </w:rPr>
        <w:t xml:space="preserve"> </w:t>
      </w:r>
      <w:r>
        <w:t>the</w:t>
      </w:r>
      <w:r>
        <w:rPr>
          <w:spacing w:val="-11"/>
        </w:rPr>
        <w:t xml:space="preserve"> </w:t>
      </w:r>
      <w:r>
        <w:t>following</w:t>
      </w:r>
      <w:r>
        <w:rPr>
          <w:spacing w:val="-14"/>
        </w:rPr>
        <w:t xml:space="preserve"> </w:t>
      </w:r>
      <w:r>
        <w:t>information can easily be read by sight review of the</w:t>
      </w:r>
      <w:r>
        <w:rPr>
          <w:spacing w:val="-9"/>
        </w:rPr>
        <w:t xml:space="preserve"> </w:t>
      </w:r>
      <w:r>
        <w:t>image:</w:t>
      </w:r>
    </w:p>
    <w:p w14:paraId="680FED57" w14:textId="776DC0C7" w:rsidR="00B26EBB" w:rsidRDefault="00B702C4">
      <w:pPr>
        <w:pStyle w:val="ListParagraph"/>
        <w:numPr>
          <w:ilvl w:val="0"/>
          <w:numId w:val="3"/>
        </w:numPr>
        <w:tabs>
          <w:tab w:val="left" w:pos="821"/>
        </w:tabs>
        <w:spacing w:before="159"/>
        <w:ind w:hanging="361"/>
      </w:pPr>
      <w:r>
        <w:t>The amount of the</w:t>
      </w:r>
      <w:r>
        <w:rPr>
          <w:spacing w:val="-7"/>
        </w:rPr>
        <w:t xml:space="preserve"> </w:t>
      </w:r>
      <w:r>
        <w:t>check</w:t>
      </w:r>
      <w:r w:rsidR="006F4652">
        <w:t>.</w:t>
      </w:r>
    </w:p>
    <w:p w14:paraId="46110C54" w14:textId="35E5121D" w:rsidR="00B26EBB" w:rsidRDefault="00B702C4">
      <w:pPr>
        <w:pStyle w:val="ListParagraph"/>
        <w:numPr>
          <w:ilvl w:val="0"/>
          <w:numId w:val="3"/>
        </w:numPr>
        <w:tabs>
          <w:tab w:val="left" w:pos="821"/>
        </w:tabs>
        <w:spacing w:before="22"/>
        <w:ind w:hanging="361"/>
      </w:pPr>
      <w:r>
        <w:t>The</w:t>
      </w:r>
      <w:r>
        <w:rPr>
          <w:spacing w:val="-1"/>
        </w:rPr>
        <w:t xml:space="preserve"> </w:t>
      </w:r>
      <w:r>
        <w:t>payee</w:t>
      </w:r>
      <w:r w:rsidR="006F4652">
        <w:t>.</w:t>
      </w:r>
    </w:p>
    <w:p w14:paraId="1712D7AC" w14:textId="3D0F74B4" w:rsidR="00B26EBB" w:rsidRDefault="00B702C4">
      <w:pPr>
        <w:pStyle w:val="ListParagraph"/>
        <w:numPr>
          <w:ilvl w:val="0"/>
          <w:numId w:val="3"/>
        </w:numPr>
        <w:tabs>
          <w:tab w:val="left" w:pos="821"/>
        </w:tabs>
        <w:spacing w:before="22"/>
        <w:ind w:hanging="361"/>
      </w:pPr>
      <w:r>
        <w:t>The drawer’s</w:t>
      </w:r>
      <w:r>
        <w:rPr>
          <w:spacing w:val="-1"/>
        </w:rPr>
        <w:t xml:space="preserve"> </w:t>
      </w:r>
      <w:r>
        <w:t>signature</w:t>
      </w:r>
      <w:r w:rsidR="006F4652">
        <w:t>.</w:t>
      </w:r>
    </w:p>
    <w:p w14:paraId="48E89D34" w14:textId="1B27BA9F" w:rsidR="00B26EBB" w:rsidRDefault="00B702C4">
      <w:pPr>
        <w:pStyle w:val="ListParagraph"/>
        <w:numPr>
          <w:ilvl w:val="0"/>
          <w:numId w:val="3"/>
        </w:numPr>
        <w:tabs>
          <w:tab w:val="left" w:pos="821"/>
        </w:tabs>
        <w:spacing w:before="22"/>
        <w:ind w:hanging="361"/>
      </w:pPr>
      <w:r>
        <w:t>The date of the</w:t>
      </w:r>
      <w:r>
        <w:rPr>
          <w:spacing w:val="-7"/>
        </w:rPr>
        <w:t xml:space="preserve"> </w:t>
      </w:r>
      <w:r>
        <w:t>check</w:t>
      </w:r>
      <w:r w:rsidR="006F4652">
        <w:t>.</w:t>
      </w:r>
    </w:p>
    <w:p w14:paraId="1EE3A4D1" w14:textId="3A61A5AE" w:rsidR="00B26EBB" w:rsidRDefault="00B702C4">
      <w:pPr>
        <w:pStyle w:val="ListParagraph"/>
        <w:numPr>
          <w:ilvl w:val="0"/>
          <w:numId w:val="3"/>
        </w:numPr>
        <w:tabs>
          <w:tab w:val="left" w:pos="821"/>
        </w:tabs>
        <w:spacing w:before="20"/>
        <w:ind w:hanging="361"/>
      </w:pPr>
      <w:r>
        <w:t>The check number</w:t>
      </w:r>
      <w:r w:rsidR="006F4652">
        <w:t>.</w:t>
      </w:r>
    </w:p>
    <w:p w14:paraId="1E369FFF" w14:textId="77777777" w:rsidR="00B26EBB" w:rsidRDefault="00B702C4">
      <w:pPr>
        <w:pStyle w:val="ListParagraph"/>
        <w:numPr>
          <w:ilvl w:val="0"/>
          <w:numId w:val="3"/>
        </w:numPr>
        <w:tabs>
          <w:tab w:val="left" w:pos="821"/>
        </w:tabs>
        <w:spacing w:before="22" w:line="259" w:lineRule="auto"/>
        <w:ind w:right="113"/>
        <w:jc w:val="both"/>
      </w:pPr>
      <w:r>
        <w:t>Information identifying the drawer and the paying bank that is preprinted on the check in the MICR line, including the routing transit number, account number, check amount when encoded, serial number and process control</w:t>
      </w:r>
      <w:r>
        <w:rPr>
          <w:spacing w:val="-8"/>
        </w:rPr>
        <w:t xml:space="preserve"> </w:t>
      </w:r>
      <w:r>
        <w:t>field.</w:t>
      </w:r>
    </w:p>
    <w:p w14:paraId="30A4CAB6" w14:textId="77777777" w:rsidR="00B26EBB" w:rsidRDefault="00B702C4">
      <w:pPr>
        <w:pStyle w:val="Heading2"/>
        <w:spacing w:before="162"/>
        <w:jc w:val="both"/>
      </w:pPr>
      <w:bookmarkStart w:id="80" w:name="_Toc239257592"/>
      <w:r>
        <w:rPr>
          <w:color w:val="2E5395"/>
        </w:rPr>
        <w:t>Endorsement Requirements</w:t>
      </w:r>
      <w:bookmarkEnd w:id="80"/>
    </w:p>
    <w:p w14:paraId="3D017020" w14:textId="77777777" w:rsidR="00B26EBB" w:rsidRDefault="00B702C4">
      <w:pPr>
        <w:pStyle w:val="BodyText"/>
        <w:spacing w:before="23" w:line="259" w:lineRule="auto"/>
        <w:ind w:right="281"/>
      </w:pPr>
      <w:r>
        <w:t>You agree to endorse all items with your signature and print "For Mobile Deposit Only at LNFCU" on all items. L&amp;NFCU reserves the right to reject all items that are not endorsed as specified.</w:t>
      </w:r>
    </w:p>
    <w:p w14:paraId="7B374474" w14:textId="77777777" w:rsidR="00B26EBB" w:rsidRDefault="00B702C4">
      <w:pPr>
        <w:pStyle w:val="Heading2"/>
        <w:spacing w:before="162"/>
      </w:pPr>
      <w:bookmarkStart w:id="81" w:name="_Toc239257593"/>
      <w:r>
        <w:rPr>
          <w:color w:val="2E5395"/>
        </w:rPr>
        <w:t>Deposit Limits</w:t>
      </w:r>
      <w:bookmarkEnd w:id="81"/>
    </w:p>
    <w:p w14:paraId="124A0543" w14:textId="77777777" w:rsidR="00B26EBB" w:rsidRDefault="00B702C4">
      <w:pPr>
        <w:pStyle w:val="BodyText"/>
        <w:spacing w:before="23"/>
      </w:pPr>
      <w:r>
        <w:t>For</w:t>
      </w:r>
      <w:r>
        <w:rPr>
          <w:spacing w:val="23"/>
        </w:rPr>
        <w:t xml:space="preserve"> </w:t>
      </w:r>
      <w:r>
        <w:t>members</w:t>
      </w:r>
      <w:r>
        <w:rPr>
          <w:spacing w:val="23"/>
        </w:rPr>
        <w:t xml:space="preserve"> </w:t>
      </w:r>
      <w:r>
        <w:t>age</w:t>
      </w:r>
      <w:r>
        <w:rPr>
          <w:spacing w:val="24"/>
        </w:rPr>
        <w:t xml:space="preserve"> </w:t>
      </w:r>
      <w:r>
        <w:t>18</w:t>
      </w:r>
      <w:r>
        <w:rPr>
          <w:spacing w:val="24"/>
        </w:rPr>
        <w:t xml:space="preserve"> </w:t>
      </w:r>
      <w:r>
        <w:t>and</w:t>
      </w:r>
      <w:r>
        <w:rPr>
          <w:spacing w:val="25"/>
        </w:rPr>
        <w:t xml:space="preserve"> </w:t>
      </w:r>
      <w:r>
        <w:t>over,</w:t>
      </w:r>
      <w:r>
        <w:rPr>
          <w:spacing w:val="23"/>
        </w:rPr>
        <w:t xml:space="preserve"> </w:t>
      </w:r>
      <w:r>
        <w:t>when</w:t>
      </w:r>
      <w:r>
        <w:rPr>
          <w:spacing w:val="25"/>
        </w:rPr>
        <w:t xml:space="preserve"> </w:t>
      </w:r>
      <w:r>
        <w:t>using</w:t>
      </w:r>
      <w:r>
        <w:rPr>
          <w:spacing w:val="25"/>
        </w:rPr>
        <w:t xml:space="preserve"> </w:t>
      </w:r>
      <w:r>
        <w:t>the</w:t>
      </w:r>
      <w:r>
        <w:rPr>
          <w:spacing w:val="23"/>
        </w:rPr>
        <w:t xml:space="preserve"> </w:t>
      </w:r>
      <w:r>
        <w:t>Service</w:t>
      </w:r>
      <w:r>
        <w:rPr>
          <w:spacing w:val="26"/>
        </w:rPr>
        <w:t xml:space="preserve"> </w:t>
      </w:r>
      <w:r>
        <w:t>to</w:t>
      </w:r>
      <w:r>
        <w:rPr>
          <w:spacing w:val="26"/>
        </w:rPr>
        <w:t xml:space="preserve"> </w:t>
      </w:r>
      <w:r>
        <w:t>deposit</w:t>
      </w:r>
      <w:r>
        <w:rPr>
          <w:spacing w:val="23"/>
        </w:rPr>
        <w:t xml:space="preserve"> </w:t>
      </w:r>
      <w:r>
        <w:t>funds,</w:t>
      </w:r>
      <w:r>
        <w:rPr>
          <w:spacing w:val="26"/>
        </w:rPr>
        <w:t xml:space="preserve"> </w:t>
      </w:r>
      <w:r>
        <w:t>such</w:t>
      </w:r>
      <w:r>
        <w:rPr>
          <w:spacing w:val="22"/>
        </w:rPr>
        <w:t xml:space="preserve"> </w:t>
      </w:r>
      <w:r>
        <w:t>deposits</w:t>
      </w:r>
      <w:r>
        <w:rPr>
          <w:spacing w:val="23"/>
        </w:rPr>
        <w:t xml:space="preserve"> </w:t>
      </w:r>
      <w:r>
        <w:t>are</w:t>
      </w:r>
      <w:r>
        <w:rPr>
          <w:spacing w:val="26"/>
        </w:rPr>
        <w:t xml:space="preserve"> </w:t>
      </w:r>
      <w:r>
        <w:t>limited</w:t>
      </w:r>
      <w:r>
        <w:rPr>
          <w:spacing w:val="26"/>
        </w:rPr>
        <w:t xml:space="preserve"> </w:t>
      </w:r>
      <w:r>
        <w:t>to</w:t>
      </w:r>
    </w:p>
    <w:p w14:paraId="3CB89D34" w14:textId="4D3B53C5" w:rsidR="00B26EBB" w:rsidRDefault="00B702C4">
      <w:pPr>
        <w:pStyle w:val="BodyText"/>
        <w:spacing w:before="19" w:line="259" w:lineRule="auto"/>
      </w:pPr>
      <w:r>
        <w:t>$10,000 per business day and 100 items per day. You must receive a Deposit Approval Notification by 5:00</w:t>
      </w:r>
      <w:r w:rsidR="00D02703">
        <w:t xml:space="preserve"> PM</w:t>
      </w:r>
      <w:r>
        <w:t xml:space="preserve"> for a deposit </w:t>
      </w:r>
      <w:r w:rsidR="00600D84">
        <w:t>to be</w:t>
      </w:r>
      <w:r>
        <w:t xml:space="preserve"> considered that day. </w:t>
      </w:r>
      <w:r w:rsidR="00600D84">
        <w:t>Weekly deposits</w:t>
      </w:r>
      <w:r>
        <w:t xml:space="preserve"> are limited to </w:t>
      </w:r>
      <w:r w:rsidR="00B00F58">
        <w:t xml:space="preserve">a </w:t>
      </w:r>
      <w:r>
        <w:t>total of $20,000</w:t>
      </w:r>
      <w:r w:rsidR="00EF172B">
        <w:t>,</w:t>
      </w:r>
      <w:r w:rsidR="00117EF2">
        <w:t xml:space="preserve"> </w:t>
      </w:r>
      <w:r>
        <w:rPr>
          <w:spacing w:val="-25"/>
        </w:rPr>
        <w:t xml:space="preserve"> </w:t>
      </w:r>
      <w:r>
        <w:t>with</w:t>
      </w:r>
    </w:p>
    <w:p w14:paraId="1173A0C5" w14:textId="77777777" w:rsidR="00B26EBB" w:rsidRDefault="00B702C4">
      <w:pPr>
        <w:pStyle w:val="BodyText"/>
        <w:spacing w:before="1"/>
      </w:pPr>
      <w:r>
        <w:t>$50,000 being the total deposited amount allowed monthly.</w:t>
      </w:r>
    </w:p>
    <w:p w14:paraId="1BEB66FB" w14:textId="49EBC9A6" w:rsidR="00B26EBB" w:rsidRDefault="00B702C4">
      <w:pPr>
        <w:pStyle w:val="BodyText"/>
        <w:spacing w:before="181" w:line="259" w:lineRule="auto"/>
        <w:ind w:right="148"/>
      </w:pPr>
      <w:r>
        <w:t>For members age 15 to 17, when using the Service to deposit funds, such deposits are limited to $500 per business day and a total of 100 items per day. You must receive a Deposit Approval Notification</w:t>
      </w:r>
      <w:r w:rsidR="00B00F58">
        <w:t xml:space="preserve"> by</w:t>
      </w:r>
      <w:r>
        <w:t xml:space="preserve"> 5:00</w:t>
      </w:r>
      <w:r w:rsidR="00B00F58">
        <w:t xml:space="preserve"> </w:t>
      </w:r>
      <w:r w:rsidR="00D02703">
        <w:t>PM</w:t>
      </w:r>
      <w:r>
        <w:t xml:space="preserve"> for a deposit to be considered that day. Weekly deposits are limited to</w:t>
      </w:r>
      <w:r w:rsidR="00B00F58">
        <w:t xml:space="preserve"> a</w:t>
      </w:r>
      <w:r>
        <w:t xml:space="preserve"> total of $800</w:t>
      </w:r>
      <w:r w:rsidR="00EF172B">
        <w:t>,</w:t>
      </w:r>
      <w:r>
        <w:t xml:space="preserve"> with $2</w:t>
      </w:r>
      <w:r w:rsidR="00EF172B">
        <w:t>,</w:t>
      </w:r>
      <w:r>
        <w:t>000 being the total deposited amount allowed monthly.</w:t>
      </w:r>
    </w:p>
    <w:p w14:paraId="30DA749D" w14:textId="77777777" w:rsidR="00B26EBB" w:rsidRDefault="00B702C4">
      <w:pPr>
        <w:pStyle w:val="Heading2"/>
        <w:spacing w:before="162"/>
        <w:jc w:val="both"/>
      </w:pPr>
      <w:bookmarkStart w:id="82" w:name="_Toc239257594"/>
      <w:r>
        <w:rPr>
          <w:color w:val="2E5395"/>
        </w:rPr>
        <w:t>Receipt of Items</w:t>
      </w:r>
      <w:bookmarkEnd w:id="82"/>
    </w:p>
    <w:p w14:paraId="47B8852C" w14:textId="77777777" w:rsidR="00B26EBB" w:rsidRDefault="00B702C4" w:rsidP="00281DAB">
      <w:pPr>
        <w:pStyle w:val="BodyText"/>
        <w:spacing w:before="23" w:line="259" w:lineRule="auto"/>
        <w:ind w:right="115"/>
      </w:pPr>
      <w:r>
        <w:t>We reserve the right to reject any item transmitted through this Service, at our discretion. We are not liable for items we do not receive or for images that are not transmitted completely. An image is considered transmitted when a Confirmation Notification is received. However, such notification does not mean that the transmission was without error.</w:t>
      </w:r>
    </w:p>
    <w:p w14:paraId="0CD9D688" w14:textId="77777777" w:rsidR="00B26EBB" w:rsidRDefault="00B702C4">
      <w:pPr>
        <w:pStyle w:val="Heading2"/>
      </w:pPr>
      <w:bookmarkStart w:id="83" w:name="_Toc239257595"/>
      <w:r>
        <w:rPr>
          <w:color w:val="2E5395"/>
        </w:rPr>
        <w:t>Provisional Credit and Availability of Funds</w:t>
      </w:r>
      <w:bookmarkEnd w:id="83"/>
    </w:p>
    <w:p w14:paraId="1C07E850" w14:textId="77777777" w:rsidR="00B26EBB" w:rsidRDefault="00B702C4">
      <w:pPr>
        <w:pStyle w:val="BodyText"/>
        <w:spacing w:before="23"/>
      </w:pPr>
      <w:r>
        <w:t>Below is our general funds availability policy for this service:</w:t>
      </w:r>
    </w:p>
    <w:p w14:paraId="766814C9" w14:textId="5D6A1354" w:rsidR="00B26EBB" w:rsidRDefault="00B702C4" w:rsidP="00EF172B">
      <w:pPr>
        <w:pStyle w:val="ListParagraph"/>
        <w:numPr>
          <w:ilvl w:val="0"/>
          <w:numId w:val="13"/>
        </w:numPr>
      </w:pPr>
      <w:r>
        <w:t xml:space="preserve">If you receive a Confirmation Notification </w:t>
      </w:r>
      <w:r w:rsidR="00EF172B">
        <w:t>a</w:t>
      </w:r>
      <w:r>
        <w:t>ny day between 9:00 AM</w:t>
      </w:r>
      <w:r w:rsidR="00EF172B">
        <w:t xml:space="preserve"> and</w:t>
      </w:r>
      <w:r>
        <w:t xml:space="preserve"> 5:00 PM EST</w:t>
      </w:r>
      <w:r w:rsidR="00EF172B">
        <w:t>:</w:t>
      </w:r>
    </w:p>
    <w:p w14:paraId="11F2470D" w14:textId="7129DD03" w:rsidR="00B26EBB" w:rsidRDefault="00B702C4" w:rsidP="00EF172B">
      <w:pPr>
        <w:pStyle w:val="ListParagraph"/>
        <w:numPr>
          <w:ilvl w:val="1"/>
          <w:numId w:val="13"/>
        </w:numPr>
      </w:pPr>
      <w:r>
        <w:t>Funds are generally available the next business day, but an extended hold may be placed</w:t>
      </w:r>
      <w:r w:rsidR="00EF172B">
        <w:t xml:space="preserve"> </w:t>
      </w:r>
      <w:r>
        <w:t>on the deposit if required.</w:t>
      </w:r>
    </w:p>
    <w:p w14:paraId="169C8415" w14:textId="77777777" w:rsidR="00B26EBB" w:rsidRDefault="00B26EBB">
      <w:pPr>
        <w:sectPr w:rsidR="00B26EBB">
          <w:pgSz w:w="12240" w:h="15840"/>
          <w:pgMar w:top="1400" w:right="1320" w:bottom="1000" w:left="1340" w:header="0" w:footer="814" w:gutter="0"/>
          <w:cols w:space="720"/>
        </w:sectPr>
      </w:pPr>
    </w:p>
    <w:p w14:paraId="0D83E29D" w14:textId="77777777" w:rsidR="00B26EBB" w:rsidRDefault="00B26EBB">
      <w:pPr>
        <w:pStyle w:val="BodyText"/>
        <w:spacing w:before="2"/>
        <w:ind w:left="0"/>
        <w:rPr>
          <w:sz w:val="27"/>
        </w:rPr>
      </w:pPr>
    </w:p>
    <w:p w14:paraId="6FD33CB1" w14:textId="5273CF74" w:rsidR="00B26EBB" w:rsidRDefault="00B702C4" w:rsidP="00EF172B">
      <w:pPr>
        <w:pStyle w:val="ListParagraph"/>
        <w:numPr>
          <w:ilvl w:val="0"/>
          <w:numId w:val="13"/>
        </w:numPr>
      </w:pPr>
      <w:r>
        <w:t>If you deposit a check on</w:t>
      </w:r>
      <w:r w:rsidR="00EF172B">
        <w:t xml:space="preserve"> a</w:t>
      </w:r>
      <w:r>
        <w:t xml:space="preserve"> Holiday</w:t>
      </w:r>
      <w:r w:rsidR="00C920B7">
        <w:t>:</w:t>
      </w:r>
    </w:p>
    <w:p w14:paraId="15CC3F53" w14:textId="77777777" w:rsidR="00B26EBB" w:rsidRDefault="00B702C4" w:rsidP="00C920B7">
      <w:pPr>
        <w:pStyle w:val="ListParagraph"/>
        <w:numPr>
          <w:ilvl w:val="1"/>
          <w:numId w:val="13"/>
        </w:numPr>
      </w:pPr>
      <w:r>
        <w:t>Funds are generally available the next business day, but an extended hold may be placed on the deposit if required.</w:t>
      </w:r>
    </w:p>
    <w:p w14:paraId="57A611B7" w14:textId="77777777" w:rsidR="00B26EBB" w:rsidRDefault="00B26EBB">
      <w:pPr>
        <w:pStyle w:val="BodyText"/>
        <w:spacing w:before="1"/>
        <w:ind w:left="0"/>
      </w:pPr>
    </w:p>
    <w:p w14:paraId="19028D06" w14:textId="77777777" w:rsidR="00B26EBB" w:rsidRDefault="00B702C4">
      <w:pPr>
        <w:pStyle w:val="BodyText"/>
        <w:spacing w:line="259" w:lineRule="auto"/>
        <w:ind w:right="116"/>
      </w:pPr>
      <w:r>
        <w:t>Credit given for the item is provisional and subject to final approval of the item. Funds you deposit may be delayed for a longer period of time when we have reasonable cause to believe the check is uncollectable. We will notify you if we delay your ability to withdraw funds because we believe the check is uncollectable and we will tell you when funds will be available. You agree to receive all notifications regarding your use of this Service, including but not limited to exception notices as required by Re</w:t>
      </w:r>
      <w:r>
        <w:t xml:space="preserve">gulation CC via electronic message.  With respect to each </w:t>
      </w:r>
      <w:proofErr w:type="gramStart"/>
      <w:r>
        <w:t>Item</w:t>
      </w:r>
      <w:proofErr w:type="gramEnd"/>
      <w:r>
        <w:t xml:space="preserve"> you send to L&amp;NFCU for deposit, you agree to indemnify and reimburse L&amp;NFCU for and hold L&amp;NFCU harmless from and against </w:t>
      </w:r>
      <w:proofErr w:type="gramStart"/>
      <w:r>
        <w:t>any and all</w:t>
      </w:r>
      <w:proofErr w:type="gramEnd"/>
      <w:r>
        <w:t xml:space="preserve"> losses, costs, and</w:t>
      </w:r>
      <w:r>
        <w:rPr>
          <w:spacing w:val="-2"/>
        </w:rPr>
        <w:t xml:space="preserve"> </w:t>
      </w:r>
      <w:r>
        <w:t>expenses.</w:t>
      </w:r>
    </w:p>
    <w:p w14:paraId="11E8D61B" w14:textId="77777777" w:rsidR="00B26EBB" w:rsidRDefault="00B702C4">
      <w:pPr>
        <w:pStyle w:val="Heading2"/>
        <w:spacing w:before="162"/>
      </w:pPr>
      <w:bookmarkStart w:id="84" w:name="_Toc239257596"/>
      <w:r>
        <w:rPr>
          <w:color w:val="2E5395"/>
        </w:rPr>
        <w:t>Method of Presentment</w:t>
      </w:r>
      <w:bookmarkEnd w:id="84"/>
    </w:p>
    <w:p w14:paraId="2C6A82C1" w14:textId="77777777" w:rsidR="00B26EBB" w:rsidRDefault="00B702C4">
      <w:pPr>
        <w:pStyle w:val="BodyText"/>
        <w:spacing w:before="21"/>
      </w:pPr>
      <w:r>
        <w:t>The manner in which items are cleared, presented for payment, and collected shall be in L&amp;NFCU’s sole</w:t>
      </w:r>
    </w:p>
    <w:p w14:paraId="0D2701C1" w14:textId="77777777" w:rsidR="00B26EBB" w:rsidRDefault="00B702C4">
      <w:pPr>
        <w:pStyle w:val="BodyText"/>
        <w:spacing w:before="22"/>
      </w:pPr>
      <w:r>
        <w:t>discretion.</w:t>
      </w:r>
    </w:p>
    <w:p w14:paraId="2C7B0236" w14:textId="77777777" w:rsidR="00B26EBB" w:rsidRDefault="00B702C4">
      <w:pPr>
        <w:pStyle w:val="Heading2"/>
        <w:spacing w:before="185"/>
        <w:jc w:val="both"/>
      </w:pPr>
      <w:bookmarkStart w:id="85" w:name="_Toc239257597"/>
      <w:r>
        <w:rPr>
          <w:color w:val="2E5395"/>
        </w:rPr>
        <w:t>Retention and Disposal of Items</w:t>
      </w:r>
      <w:bookmarkEnd w:id="85"/>
    </w:p>
    <w:p w14:paraId="061094D5" w14:textId="391310A4" w:rsidR="00B26EBB" w:rsidRDefault="00B702C4" w:rsidP="00742814">
      <w:pPr>
        <w:pStyle w:val="BodyText"/>
        <w:spacing w:before="21" w:line="259" w:lineRule="auto"/>
        <w:ind w:right="114"/>
      </w:pPr>
      <w:r>
        <w:t>You agree to retain each item no fewer than two weeks after your funds have been posted to your account. Upon receipt of these funds, you agree to mark the items prominently</w:t>
      </w:r>
      <w:r>
        <w:rPr>
          <w:spacing w:val="-36"/>
        </w:rPr>
        <w:t xml:space="preserve"> </w:t>
      </w:r>
      <w:r>
        <w:t>as "Void" and to dispose of the item(s) in a way that prevents re</w:t>
      </w:r>
      <w:r w:rsidR="00C920B7">
        <w:t>-</w:t>
      </w:r>
      <w:r>
        <w:t>present</w:t>
      </w:r>
      <w:r w:rsidR="00C920B7">
        <w:t>ment</w:t>
      </w:r>
      <w:r>
        <w:t xml:space="preserve"> for payment. You agree to store each retained item in a secured area until such proper disposal is performed. You will promptly provide any retained item to L&amp;NFCU</w:t>
      </w:r>
      <w:r>
        <w:rPr>
          <w:spacing w:val="-11"/>
        </w:rPr>
        <w:t xml:space="preserve"> </w:t>
      </w:r>
      <w:r>
        <w:t>as</w:t>
      </w:r>
      <w:r>
        <w:rPr>
          <w:spacing w:val="-10"/>
        </w:rPr>
        <w:t xml:space="preserve"> </w:t>
      </w:r>
      <w:r>
        <w:t>requested</w:t>
      </w:r>
      <w:r>
        <w:rPr>
          <w:spacing w:val="-10"/>
        </w:rPr>
        <w:t xml:space="preserve"> </w:t>
      </w:r>
      <w:r>
        <w:t>to</w:t>
      </w:r>
      <w:r>
        <w:rPr>
          <w:spacing w:val="-8"/>
        </w:rPr>
        <w:t xml:space="preserve"> </w:t>
      </w:r>
      <w:r>
        <w:t>aid</w:t>
      </w:r>
      <w:r>
        <w:rPr>
          <w:spacing w:val="-10"/>
        </w:rPr>
        <w:t xml:space="preserve"> </w:t>
      </w:r>
      <w:r>
        <w:t>in</w:t>
      </w:r>
      <w:r>
        <w:rPr>
          <w:spacing w:val="-10"/>
        </w:rPr>
        <w:t xml:space="preserve"> </w:t>
      </w:r>
      <w:r>
        <w:t>the</w:t>
      </w:r>
      <w:r>
        <w:rPr>
          <w:spacing w:val="-9"/>
        </w:rPr>
        <w:t xml:space="preserve"> </w:t>
      </w:r>
      <w:r>
        <w:t>clearing</w:t>
      </w:r>
      <w:r>
        <w:rPr>
          <w:spacing w:val="-11"/>
        </w:rPr>
        <w:t xml:space="preserve"> </w:t>
      </w:r>
      <w:r>
        <w:t>and</w:t>
      </w:r>
      <w:r>
        <w:rPr>
          <w:spacing w:val="-10"/>
        </w:rPr>
        <w:t xml:space="preserve"> </w:t>
      </w:r>
      <w:r>
        <w:t>collection</w:t>
      </w:r>
      <w:r>
        <w:rPr>
          <w:spacing w:val="-10"/>
        </w:rPr>
        <w:t xml:space="preserve"> </w:t>
      </w:r>
      <w:r>
        <w:t>process</w:t>
      </w:r>
      <w:r>
        <w:rPr>
          <w:spacing w:val="-9"/>
        </w:rPr>
        <w:t xml:space="preserve"> </w:t>
      </w:r>
      <w:r>
        <w:t>or</w:t>
      </w:r>
      <w:r>
        <w:rPr>
          <w:spacing w:val="-9"/>
        </w:rPr>
        <w:t xml:space="preserve"> </w:t>
      </w:r>
      <w:r>
        <w:t>to</w:t>
      </w:r>
      <w:r>
        <w:rPr>
          <w:spacing w:val="-8"/>
        </w:rPr>
        <w:t xml:space="preserve"> </w:t>
      </w:r>
      <w:r>
        <w:t>resolve</w:t>
      </w:r>
      <w:r>
        <w:rPr>
          <w:spacing w:val="-9"/>
        </w:rPr>
        <w:t xml:space="preserve"> </w:t>
      </w:r>
      <w:r>
        <w:t>claims</w:t>
      </w:r>
      <w:r>
        <w:rPr>
          <w:spacing w:val="-10"/>
        </w:rPr>
        <w:t xml:space="preserve"> </w:t>
      </w:r>
      <w:r>
        <w:t>by</w:t>
      </w:r>
      <w:r>
        <w:rPr>
          <w:spacing w:val="-9"/>
        </w:rPr>
        <w:t xml:space="preserve"> </w:t>
      </w:r>
      <w:r>
        <w:t>third</w:t>
      </w:r>
      <w:r>
        <w:rPr>
          <w:spacing w:val="-10"/>
        </w:rPr>
        <w:t xml:space="preserve"> </w:t>
      </w:r>
      <w:r>
        <w:t>parties</w:t>
      </w:r>
      <w:r>
        <w:rPr>
          <w:spacing w:val="-12"/>
        </w:rPr>
        <w:t xml:space="preserve"> </w:t>
      </w:r>
      <w:r>
        <w:t>with respect to any</w:t>
      </w:r>
      <w:r>
        <w:rPr>
          <w:spacing w:val="-3"/>
        </w:rPr>
        <w:t xml:space="preserve"> </w:t>
      </w:r>
      <w:r>
        <w:t>item.</w:t>
      </w:r>
    </w:p>
    <w:p w14:paraId="452A603B" w14:textId="77777777" w:rsidR="00B26EBB" w:rsidRDefault="00B702C4">
      <w:pPr>
        <w:pStyle w:val="Heading2"/>
        <w:jc w:val="both"/>
      </w:pPr>
      <w:bookmarkStart w:id="86" w:name="_Toc239257598"/>
      <w:r>
        <w:rPr>
          <w:color w:val="2E5395"/>
        </w:rPr>
        <w:t>Errors or Discrepancies</w:t>
      </w:r>
      <w:bookmarkEnd w:id="86"/>
    </w:p>
    <w:p w14:paraId="05BAA1C3" w14:textId="49292FC6" w:rsidR="00B26EBB" w:rsidRDefault="00B702C4">
      <w:pPr>
        <w:pStyle w:val="BodyText"/>
        <w:spacing w:before="23" w:line="259" w:lineRule="auto"/>
        <w:ind w:right="113"/>
        <w:jc w:val="both"/>
      </w:pPr>
      <w:r>
        <w:t>Notify L&amp;NFCU at 1-800-292-2905 as soon as possible if you believe your statement is incorrect, or if you need</w:t>
      </w:r>
      <w:r>
        <w:rPr>
          <w:spacing w:val="-9"/>
        </w:rPr>
        <w:t xml:space="preserve"> </w:t>
      </w:r>
      <w:r>
        <w:t>more</w:t>
      </w:r>
      <w:r>
        <w:rPr>
          <w:spacing w:val="-8"/>
        </w:rPr>
        <w:t xml:space="preserve"> </w:t>
      </w:r>
      <w:r>
        <w:t>information</w:t>
      </w:r>
      <w:r>
        <w:rPr>
          <w:spacing w:val="-9"/>
        </w:rPr>
        <w:t xml:space="preserve"> </w:t>
      </w:r>
      <w:r>
        <w:t>about</w:t>
      </w:r>
      <w:r>
        <w:rPr>
          <w:spacing w:val="-6"/>
        </w:rPr>
        <w:t xml:space="preserve"> </w:t>
      </w:r>
      <w:r>
        <w:t>a</w:t>
      </w:r>
      <w:r>
        <w:rPr>
          <w:spacing w:val="-8"/>
        </w:rPr>
        <w:t xml:space="preserve"> </w:t>
      </w:r>
      <w:r>
        <w:t>transaction</w:t>
      </w:r>
      <w:r>
        <w:rPr>
          <w:spacing w:val="-9"/>
        </w:rPr>
        <w:t xml:space="preserve"> </w:t>
      </w:r>
      <w:r>
        <w:t>listed</w:t>
      </w:r>
      <w:r>
        <w:rPr>
          <w:spacing w:val="-10"/>
        </w:rPr>
        <w:t xml:space="preserve"> </w:t>
      </w:r>
      <w:r>
        <w:t>on</w:t>
      </w:r>
      <w:r>
        <w:rPr>
          <w:spacing w:val="-9"/>
        </w:rPr>
        <w:t xml:space="preserve"> </w:t>
      </w:r>
      <w:r>
        <w:t>the</w:t>
      </w:r>
      <w:r>
        <w:rPr>
          <w:spacing w:val="-5"/>
        </w:rPr>
        <w:t xml:space="preserve"> </w:t>
      </w:r>
      <w:r>
        <w:t>statement.</w:t>
      </w:r>
      <w:r>
        <w:rPr>
          <w:spacing w:val="-10"/>
        </w:rPr>
        <w:t xml:space="preserve"> </w:t>
      </w:r>
      <w:r>
        <w:t>We</w:t>
      </w:r>
      <w:r>
        <w:rPr>
          <w:spacing w:val="-7"/>
        </w:rPr>
        <w:t xml:space="preserve"> </w:t>
      </w:r>
      <w:r>
        <w:t>must</w:t>
      </w:r>
      <w:r>
        <w:rPr>
          <w:spacing w:val="-7"/>
        </w:rPr>
        <w:t xml:space="preserve"> </w:t>
      </w:r>
      <w:r>
        <w:t>hear</w:t>
      </w:r>
      <w:r>
        <w:rPr>
          <w:spacing w:val="-6"/>
        </w:rPr>
        <w:t xml:space="preserve"> </w:t>
      </w:r>
      <w:r>
        <w:t>from</w:t>
      </w:r>
      <w:r>
        <w:rPr>
          <w:spacing w:val="-8"/>
        </w:rPr>
        <w:t xml:space="preserve"> </w:t>
      </w:r>
      <w:r>
        <w:t>you</w:t>
      </w:r>
      <w:r>
        <w:rPr>
          <w:spacing w:val="-9"/>
        </w:rPr>
        <w:t xml:space="preserve"> </w:t>
      </w:r>
      <w:r>
        <w:t>no</w:t>
      </w:r>
      <w:r>
        <w:rPr>
          <w:spacing w:val="-7"/>
        </w:rPr>
        <w:t xml:space="preserve"> </w:t>
      </w:r>
      <w:r>
        <w:t>later</w:t>
      </w:r>
      <w:r>
        <w:rPr>
          <w:spacing w:val="-7"/>
        </w:rPr>
        <w:t xml:space="preserve"> </w:t>
      </w:r>
      <w:r>
        <w:t>than 60 days after we sent the FIRST statement on which the problem appeared. If you do not notify us</w:t>
      </w:r>
      <w:r w:rsidR="00CE5BCE">
        <w:t xml:space="preserve"> </w:t>
      </w:r>
      <w:r>
        <w:rPr>
          <w:spacing w:val="-37"/>
        </w:rPr>
        <w:t xml:space="preserve"> </w:t>
      </w:r>
      <w:r>
        <w:t>within 60 days from the date your statement was sent, you may not be compensated for any</w:t>
      </w:r>
      <w:r>
        <w:rPr>
          <w:spacing w:val="-23"/>
        </w:rPr>
        <w:t xml:space="preserve"> </w:t>
      </w:r>
      <w:r>
        <w:t>losses.</w:t>
      </w:r>
    </w:p>
    <w:p w14:paraId="63DC5FA6" w14:textId="77777777" w:rsidR="00B26EBB" w:rsidRDefault="00B702C4">
      <w:pPr>
        <w:pStyle w:val="Heading2"/>
        <w:spacing w:before="163"/>
      </w:pPr>
      <w:bookmarkStart w:id="87" w:name="_Toc239257599"/>
      <w:r>
        <w:rPr>
          <w:color w:val="2E5395"/>
        </w:rPr>
        <w:t>Hardware and Software</w:t>
      </w:r>
      <w:bookmarkEnd w:id="87"/>
    </w:p>
    <w:p w14:paraId="184E4AC9" w14:textId="2E19E00D" w:rsidR="00B26EBB" w:rsidRDefault="00B702C4">
      <w:pPr>
        <w:pStyle w:val="BodyText"/>
        <w:spacing w:before="23" w:line="259" w:lineRule="auto"/>
        <w:ind w:right="263"/>
      </w:pPr>
      <w:r>
        <w:t xml:space="preserve">In order to use the Service, you must obtain and maintain, at your expense, compatible hardware and software. You will also be required to download and install the Service application to your smart phone device from your wireless service provider. L&amp;NFCU is not responsible for any </w:t>
      </w:r>
      <w:r w:rsidR="004614EF">
        <w:t>third-party</w:t>
      </w:r>
      <w:r>
        <w:t xml:space="preserve"> software you may need to use the Service. Any such software is accepted by you as is and is subject to the terms and conditions of the software agreement you enter into directly with the </w:t>
      </w:r>
      <w:r w:rsidR="004614EF">
        <w:t>third-party</w:t>
      </w:r>
      <w:r>
        <w:t xml:space="preserve"> software provider at time of download and installation. You understand and agree that you are solely responsible for any Internet, cellular, data download or other charges that your Internet service provider or wireless service provider may impose for your access to the Internet or download of an application to use the Service.</w:t>
      </w:r>
    </w:p>
    <w:p w14:paraId="0E97AE94" w14:textId="77777777" w:rsidR="00B26EBB" w:rsidRDefault="00B26EBB">
      <w:pPr>
        <w:spacing w:line="259" w:lineRule="auto"/>
        <w:sectPr w:rsidR="00B26EBB">
          <w:pgSz w:w="12240" w:h="15840"/>
          <w:pgMar w:top="1500" w:right="1320" w:bottom="1000" w:left="1340" w:header="0" w:footer="814" w:gutter="0"/>
          <w:cols w:space="720"/>
        </w:sectPr>
      </w:pPr>
    </w:p>
    <w:p w14:paraId="6C112806" w14:textId="77777777" w:rsidR="00B26EBB" w:rsidRDefault="00B702C4">
      <w:pPr>
        <w:pStyle w:val="Heading2"/>
        <w:spacing w:before="22"/>
        <w:jc w:val="both"/>
      </w:pPr>
      <w:bookmarkStart w:id="88" w:name="_Toc239257600"/>
      <w:r>
        <w:rPr>
          <w:color w:val="2E5395"/>
        </w:rPr>
        <w:lastRenderedPageBreak/>
        <w:t>Security Requirements</w:t>
      </w:r>
      <w:bookmarkEnd w:id="88"/>
    </w:p>
    <w:p w14:paraId="69395A39" w14:textId="77777777" w:rsidR="00B26EBB" w:rsidRDefault="00B702C4">
      <w:pPr>
        <w:pStyle w:val="BodyText"/>
        <w:spacing w:before="23" w:line="259" w:lineRule="auto"/>
        <w:ind w:right="114"/>
        <w:jc w:val="both"/>
      </w:pPr>
      <w:r>
        <w:t>To prevent unauthorized usage of the Service, you agree to ensure the security of the mobile device you own and use to access the Service. By securing this device, we specifically mean installing operating system</w:t>
      </w:r>
      <w:r>
        <w:rPr>
          <w:spacing w:val="-8"/>
        </w:rPr>
        <w:t xml:space="preserve"> </w:t>
      </w:r>
      <w:r>
        <w:t>patches,</w:t>
      </w:r>
      <w:r>
        <w:rPr>
          <w:spacing w:val="-8"/>
        </w:rPr>
        <w:t xml:space="preserve"> </w:t>
      </w:r>
      <w:r>
        <w:t>antivirus</w:t>
      </w:r>
      <w:r>
        <w:rPr>
          <w:spacing w:val="-8"/>
        </w:rPr>
        <w:t xml:space="preserve"> </w:t>
      </w:r>
      <w:r>
        <w:t>software,</w:t>
      </w:r>
      <w:r>
        <w:rPr>
          <w:spacing w:val="-9"/>
        </w:rPr>
        <w:t xml:space="preserve"> </w:t>
      </w:r>
      <w:r>
        <w:t>firewall</w:t>
      </w:r>
      <w:r>
        <w:rPr>
          <w:spacing w:val="-6"/>
        </w:rPr>
        <w:t xml:space="preserve"> </w:t>
      </w:r>
      <w:r>
        <w:t>and</w:t>
      </w:r>
      <w:r>
        <w:rPr>
          <w:spacing w:val="-10"/>
        </w:rPr>
        <w:t xml:space="preserve"> </w:t>
      </w:r>
      <w:r>
        <w:t>spyware</w:t>
      </w:r>
      <w:r>
        <w:rPr>
          <w:spacing w:val="-6"/>
        </w:rPr>
        <w:t xml:space="preserve"> </w:t>
      </w:r>
      <w:r>
        <w:t>detection</w:t>
      </w:r>
      <w:r>
        <w:rPr>
          <w:spacing w:val="-10"/>
        </w:rPr>
        <w:t xml:space="preserve"> </w:t>
      </w:r>
      <w:r>
        <w:t>as</w:t>
      </w:r>
      <w:r>
        <w:rPr>
          <w:spacing w:val="-8"/>
        </w:rPr>
        <w:t xml:space="preserve"> </w:t>
      </w:r>
      <w:r>
        <w:t>applicable</w:t>
      </w:r>
      <w:r>
        <w:rPr>
          <w:spacing w:val="-11"/>
        </w:rPr>
        <w:t xml:space="preserve"> </w:t>
      </w:r>
      <w:r>
        <w:t>and</w:t>
      </w:r>
      <w:r>
        <w:rPr>
          <w:spacing w:val="-6"/>
        </w:rPr>
        <w:t xml:space="preserve"> </w:t>
      </w:r>
      <w:r>
        <w:t>keeping</w:t>
      </w:r>
      <w:r>
        <w:rPr>
          <w:spacing w:val="-7"/>
        </w:rPr>
        <w:t xml:space="preserve"> </w:t>
      </w:r>
      <w:r>
        <w:t>this</w:t>
      </w:r>
      <w:r>
        <w:rPr>
          <w:spacing w:val="-8"/>
        </w:rPr>
        <w:t xml:space="preserve"> </w:t>
      </w:r>
      <w:r>
        <w:t>security software current, as well as securing the physical device from theft or unauthorized use. Additionally, L&amp;NFCU may also request additional information from</w:t>
      </w:r>
      <w:r>
        <w:rPr>
          <w:spacing w:val="-7"/>
        </w:rPr>
        <w:t xml:space="preserve"> </w:t>
      </w:r>
      <w:r>
        <w:t>you.</w:t>
      </w:r>
    </w:p>
    <w:p w14:paraId="58473A36" w14:textId="77777777" w:rsidR="00B26EBB" w:rsidRDefault="00B702C4">
      <w:pPr>
        <w:pStyle w:val="Heading2"/>
      </w:pPr>
      <w:bookmarkStart w:id="89" w:name="_Toc239257601"/>
      <w:r>
        <w:rPr>
          <w:color w:val="2E5395"/>
        </w:rPr>
        <w:t>Legal Owner/Authorized Signor</w:t>
      </w:r>
      <w:bookmarkEnd w:id="89"/>
    </w:p>
    <w:p w14:paraId="3F910CF9" w14:textId="77777777" w:rsidR="00B26EBB" w:rsidRDefault="00B702C4">
      <w:pPr>
        <w:pStyle w:val="BodyText"/>
        <w:spacing w:before="23" w:line="259" w:lineRule="auto"/>
      </w:pPr>
      <w:r>
        <w:t>If you have designated a legal owner/authorized signor on your Account, your legal owner/authorized signor will also have online access to the Mobile Deposit Service. You and your legal owner/authorized signor(s) are equally responsible for adhering to all items disclosed in this Agreement.</w:t>
      </w:r>
    </w:p>
    <w:p w14:paraId="60772CDA" w14:textId="77777777" w:rsidR="00B26EBB" w:rsidRDefault="00B26EBB">
      <w:pPr>
        <w:pStyle w:val="BodyText"/>
        <w:spacing w:before="1"/>
        <w:ind w:left="0"/>
        <w:rPr>
          <w:sz w:val="28"/>
        </w:rPr>
      </w:pPr>
    </w:p>
    <w:p w14:paraId="57007EA3" w14:textId="77777777" w:rsidR="00B26EBB" w:rsidRDefault="00B702C4">
      <w:pPr>
        <w:pStyle w:val="Heading2"/>
        <w:spacing w:before="0"/>
      </w:pPr>
      <w:bookmarkStart w:id="90" w:name="_Toc239257602"/>
      <w:r>
        <w:rPr>
          <w:color w:val="2E5395"/>
        </w:rPr>
        <w:t>Disclaimer of Warranties</w:t>
      </w:r>
      <w:bookmarkEnd w:id="90"/>
    </w:p>
    <w:p w14:paraId="49070C14" w14:textId="77777777" w:rsidR="00B26EBB" w:rsidRDefault="00B702C4">
      <w:pPr>
        <w:pStyle w:val="BodyText"/>
        <w:spacing w:before="23" w:line="259" w:lineRule="auto"/>
        <w:ind w:right="114"/>
      </w:pPr>
      <w:r>
        <w:t>L&amp;NFCU’s representations, warranties, obligations, and liabilities and your rights and remedies, set forth in this Agreement, are exclusive. The software is provided by L&amp;NFCU and its licensors "as is" and on an "as available" basis. We disclaim all warranties of any kind as to the use of the services, whether express or implied, including but not limited to the implied warranties of merchantability, fitness for a particular purpose. We make no warranty that the services (i) will meet your requirements, (ii</w:t>
      </w:r>
      <w:r>
        <w:t>) will be uninterrupted, timely, secure, or error free, (iii) that the results that may be obtained from the service will be accurate or reliable, and (iv) that any errors in the services or technology will be corrected.</w:t>
      </w:r>
    </w:p>
    <w:p w14:paraId="2E674571" w14:textId="77777777" w:rsidR="00B26EBB" w:rsidRDefault="00B702C4">
      <w:pPr>
        <w:pStyle w:val="Heading2"/>
      </w:pPr>
      <w:bookmarkStart w:id="91" w:name="_Toc239257603"/>
      <w:r>
        <w:rPr>
          <w:color w:val="2E5395"/>
        </w:rPr>
        <w:t>Limitation of Liability</w:t>
      </w:r>
      <w:bookmarkEnd w:id="91"/>
    </w:p>
    <w:p w14:paraId="4ADFC249" w14:textId="77777777" w:rsidR="00B26EBB" w:rsidRDefault="00B702C4">
      <w:pPr>
        <w:pStyle w:val="BodyText"/>
        <w:spacing w:before="24" w:line="256" w:lineRule="auto"/>
      </w:pPr>
      <w:r>
        <w:t>L&amp;NFCU’s liability for errors or omissions with respect to the data transmitted or printed by L&amp;NFCU will be limited to correcting the errors or omissions.</w:t>
      </w:r>
    </w:p>
    <w:p w14:paraId="052D5A3E" w14:textId="77777777" w:rsidR="00B26EBB" w:rsidRDefault="00B702C4">
      <w:pPr>
        <w:pStyle w:val="Heading2"/>
        <w:spacing w:before="167"/>
      </w:pPr>
      <w:bookmarkStart w:id="92" w:name="_Toc239257604"/>
      <w:r>
        <w:rPr>
          <w:color w:val="2E5395"/>
        </w:rPr>
        <w:t>User Warranties and Indemnification</w:t>
      </w:r>
      <w:bookmarkEnd w:id="92"/>
    </w:p>
    <w:p w14:paraId="37EBA955" w14:textId="77777777" w:rsidR="00B26EBB" w:rsidRDefault="00B702C4">
      <w:pPr>
        <w:pStyle w:val="BodyText"/>
        <w:spacing w:before="23"/>
      </w:pPr>
      <w:r>
        <w:t>You warrant to L&amp;NFCU that:</w:t>
      </w:r>
    </w:p>
    <w:p w14:paraId="66CBED2E" w14:textId="77777777" w:rsidR="00B26EBB" w:rsidRDefault="00B702C4">
      <w:pPr>
        <w:pStyle w:val="ListParagraph"/>
        <w:numPr>
          <w:ilvl w:val="0"/>
          <w:numId w:val="2"/>
        </w:numPr>
        <w:tabs>
          <w:tab w:val="left" w:pos="821"/>
        </w:tabs>
        <w:spacing w:before="181"/>
        <w:ind w:hanging="361"/>
      </w:pPr>
      <w:r>
        <w:t>You will only transmit eligible items that are properly</w:t>
      </w:r>
      <w:r>
        <w:rPr>
          <w:spacing w:val="-9"/>
        </w:rPr>
        <w:t xml:space="preserve"> </w:t>
      </w:r>
      <w:r>
        <w:t>endorsed.</w:t>
      </w:r>
    </w:p>
    <w:p w14:paraId="3856EC9B" w14:textId="77777777" w:rsidR="00B26EBB" w:rsidRDefault="00B702C4">
      <w:pPr>
        <w:pStyle w:val="ListParagraph"/>
        <w:numPr>
          <w:ilvl w:val="0"/>
          <w:numId w:val="2"/>
        </w:numPr>
        <w:tabs>
          <w:tab w:val="left" w:pos="821"/>
        </w:tabs>
        <w:spacing w:before="21"/>
        <w:ind w:hanging="361"/>
      </w:pPr>
      <w:r>
        <w:t>Images will meet the image quality</w:t>
      </w:r>
      <w:r>
        <w:rPr>
          <w:spacing w:val="-5"/>
        </w:rPr>
        <w:t xml:space="preserve"> </w:t>
      </w:r>
      <w:r>
        <w:t>standards.</w:t>
      </w:r>
    </w:p>
    <w:p w14:paraId="79BFC98D" w14:textId="77777777" w:rsidR="00B26EBB" w:rsidRDefault="00B702C4">
      <w:pPr>
        <w:pStyle w:val="ListParagraph"/>
        <w:numPr>
          <w:ilvl w:val="0"/>
          <w:numId w:val="2"/>
        </w:numPr>
        <w:tabs>
          <w:tab w:val="left" w:pos="821"/>
        </w:tabs>
        <w:spacing w:before="20"/>
        <w:ind w:hanging="361"/>
      </w:pPr>
      <w:r>
        <w:t>You will not transmit duplicate</w:t>
      </w:r>
      <w:r>
        <w:rPr>
          <w:spacing w:val="-4"/>
        </w:rPr>
        <w:t xml:space="preserve"> </w:t>
      </w:r>
      <w:r>
        <w:t>items.</w:t>
      </w:r>
    </w:p>
    <w:p w14:paraId="4DA41EDB" w14:textId="77777777" w:rsidR="00B26EBB" w:rsidRDefault="00B702C4">
      <w:pPr>
        <w:pStyle w:val="ListParagraph"/>
        <w:numPr>
          <w:ilvl w:val="0"/>
          <w:numId w:val="2"/>
        </w:numPr>
        <w:tabs>
          <w:tab w:val="left" w:pos="821"/>
        </w:tabs>
        <w:spacing w:before="22" w:line="259" w:lineRule="auto"/>
        <w:ind w:right="883"/>
      </w:pPr>
      <w:r>
        <w:t>d. You will not deposit or re-present the original item once it has been scanned and sent through this Service, unless specifically requested to do so by</w:t>
      </w:r>
      <w:r>
        <w:rPr>
          <w:spacing w:val="-9"/>
        </w:rPr>
        <w:t xml:space="preserve"> </w:t>
      </w:r>
      <w:r>
        <w:t>L&amp;NFCU.</w:t>
      </w:r>
    </w:p>
    <w:p w14:paraId="2C40A27C" w14:textId="77777777" w:rsidR="00B26EBB" w:rsidRDefault="00B702C4">
      <w:pPr>
        <w:pStyle w:val="ListParagraph"/>
        <w:numPr>
          <w:ilvl w:val="0"/>
          <w:numId w:val="2"/>
        </w:numPr>
        <w:tabs>
          <w:tab w:val="left" w:pos="821"/>
        </w:tabs>
        <w:ind w:hanging="361"/>
      </w:pPr>
      <w:r>
        <w:t>All information you provide to L&amp;NFCU is accurate and</w:t>
      </w:r>
      <w:r>
        <w:rPr>
          <w:spacing w:val="-15"/>
        </w:rPr>
        <w:t xml:space="preserve"> </w:t>
      </w:r>
      <w:r>
        <w:t>true.</w:t>
      </w:r>
    </w:p>
    <w:p w14:paraId="46A62A3D" w14:textId="77777777" w:rsidR="00B26EBB" w:rsidRDefault="00B702C4">
      <w:pPr>
        <w:pStyle w:val="ListParagraph"/>
        <w:numPr>
          <w:ilvl w:val="0"/>
          <w:numId w:val="2"/>
        </w:numPr>
        <w:tabs>
          <w:tab w:val="left" w:pos="820"/>
          <w:tab w:val="left" w:pos="821"/>
        </w:tabs>
        <w:spacing w:before="20"/>
        <w:ind w:hanging="361"/>
      </w:pPr>
      <w:r>
        <w:t>L&amp;NFCU will not sustain a loss because you have deposited an</w:t>
      </w:r>
      <w:r>
        <w:rPr>
          <w:spacing w:val="-12"/>
        </w:rPr>
        <w:t xml:space="preserve"> </w:t>
      </w:r>
      <w:r>
        <w:t>image.</w:t>
      </w:r>
    </w:p>
    <w:p w14:paraId="6FAF5307" w14:textId="77777777" w:rsidR="00B26EBB" w:rsidRPr="00C920B7" w:rsidRDefault="00B702C4">
      <w:pPr>
        <w:pStyle w:val="ListParagraph"/>
        <w:numPr>
          <w:ilvl w:val="0"/>
          <w:numId w:val="2"/>
        </w:numPr>
        <w:tabs>
          <w:tab w:val="left" w:pos="821"/>
        </w:tabs>
        <w:spacing w:before="22"/>
        <w:ind w:hanging="361"/>
      </w:pPr>
      <w:r w:rsidRPr="00C920B7">
        <w:t>g. You will comply with this Agreement and all applicable rules, laws, and</w:t>
      </w:r>
      <w:r w:rsidRPr="00C920B7">
        <w:rPr>
          <w:spacing w:val="-13"/>
        </w:rPr>
        <w:t xml:space="preserve"> </w:t>
      </w:r>
      <w:r w:rsidRPr="00C920B7">
        <w:t>regulations.</w:t>
      </w:r>
    </w:p>
    <w:p w14:paraId="341130D3" w14:textId="77777777" w:rsidR="00B26EBB" w:rsidRDefault="00B702C4">
      <w:pPr>
        <w:pStyle w:val="ListParagraph"/>
        <w:numPr>
          <w:ilvl w:val="0"/>
          <w:numId w:val="2"/>
        </w:numPr>
        <w:tabs>
          <w:tab w:val="left" w:pos="821"/>
        </w:tabs>
        <w:spacing w:before="22"/>
        <w:ind w:hanging="361"/>
      </w:pPr>
      <w:r w:rsidRPr="00C920B7">
        <w:t>h.</w:t>
      </w:r>
      <w:r>
        <w:t xml:space="preserve"> Items you transmit do not contain</w:t>
      </w:r>
      <w:r>
        <w:rPr>
          <w:spacing w:val="-12"/>
        </w:rPr>
        <w:t xml:space="preserve"> </w:t>
      </w:r>
      <w:r>
        <w:t>viruses.</w:t>
      </w:r>
    </w:p>
    <w:p w14:paraId="128ADD1B" w14:textId="77777777" w:rsidR="00B26EBB" w:rsidRDefault="00B702C4">
      <w:pPr>
        <w:pStyle w:val="BodyText"/>
        <w:spacing w:before="180"/>
      </w:pPr>
      <w:r>
        <w:t>You agree to indemnify and hold harmless L&amp;NFCU from any loss for breach of the warranty provision.</w:t>
      </w:r>
    </w:p>
    <w:p w14:paraId="74510F1A" w14:textId="77777777" w:rsidR="00B26EBB" w:rsidRDefault="00B702C4">
      <w:pPr>
        <w:pStyle w:val="Heading2"/>
        <w:spacing w:before="186"/>
      </w:pPr>
      <w:bookmarkStart w:id="93" w:name="_Toc239257605"/>
      <w:r>
        <w:rPr>
          <w:color w:val="2E5395"/>
        </w:rPr>
        <w:t>Change in Terms</w:t>
      </w:r>
      <w:bookmarkEnd w:id="93"/>
    </w:p>
    <w:p w14:paraId="64BD3E6C" w14:textId="77777777" w:rsidR="00B26EBB" w:rsidRDefault="00B702C4">
      <w:pPr>
        <w:pStyle w:val="BodyText"/>
        <w:spacing w:before="23" w:line="256" w:lineRule="auto"/>
        <w:ind w:right="1018"/>
      </w:pPr>
      <w:r>
        <w:t>L&amp;NFCU reserves the right to change the terms and conditions of this Service or terminate this Agreement without notice at any time.</w:t>
      </w:r>
    </w:p>
    <w:p w14:paraId="4B109751" w14:textId="77777777" w:rsidR="00B26EBB" w:rsidRDefault="00B26EBB">
      <w:pPr>
        <w:spacing w:line="256" w:lineRule="auto"/>
        <w:sectPr w:rsidR="00B26EBB">
          <w:pgSz w:w="12240" w:h="15840"/>
          <w:pgMar w:top="1420" w:right="1320" w:bottom="1000" w:left="1340" w:header="0" w:footer="814" w:gutter="0"/>
          <w:cols w:space="720"/>
        </w:sectPr>
      </w:pPr>
    </w:p>
    <w:p w14:paraId="5689CF59" w14:textId="77777777" w:rsidR="00B26EBB" w:rsidRDefault="00B702C4">
      <w:pPr>
        <w:pStyle w:val="Heading2"/>
        <w:spacing w:before="22"/>
      </w:pPr>
      <w:bookmarkStart w:id="94" w:name="_Toc239257606"/>
      <w:r>
        <w:rPr>
          <w:color w:val="2E5395"/>
        </w:rPr>
        <w:lastRenderedPageBreak/>
        <w:t>Governing Law</w:t>
      </w:r>
      <w:bookmarkEnd w:id="94"/>
    </w:p>
    <w:p w14:paraId="7FE469C3" w14:textId="77777777" w:rsidR="00B26EBB" w:rsidRDefault="00B702C4">
      <w:pPr>
        <w:pStyle w:val="BodyText"/>
        <w:spacing w:before="23" w:line="259" w:lineRule="auto"/>
        <w:ind w:right="162"/>
      </w:pPr>
      <w:r>
        <w:t xml:space="preserve">This Agreement supplements the terms of your Membership Agreement and Disclosures. Together they constitute the entire Agreement between you and L&amp;NFCU with respect to the services. You may not assign this Agreement. This Agreement is governed by the laws of the Commonwealth of Kentucky and of the United States. A determination that any provision of this Agreement is unenforceable or invalid shall not render any other provision of this Agreement unenforceable or invalid. Unauthorized use of this Service is </w:t>
      </w:r>
      <w:r>
        <w:t>strictly prohibited.</w:t>
      </w:r>
    </w:p>
    <w:sectPr w:rsidR="00B26EBB">
      <w:pgSz w:w="12240" w:h="15840"/>
      <w:pgMar w:top="1420" w:right="1320" w:bottom="1000" w:left="1340"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59066" w14:textId="77777777" w:rsidR="00B702C4" w:rsidRDefault="00B702C4">
      <w:r>
        <w:separator/>
      </w:r>
    </w:p>
  </w:endnote>
  <w:endnote w:type="continuationSeparator" w:id="0">
    <w:p w14:paraId="7C013197" w14:textId="77777777" w:rsidR="00B702C4" w:rsidRDefault="00B70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C507" w14:textId="77777777" w:rsidR="00325329" w:rsidRDefault="003253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CD04" w14:textId="6DE3609C" w:rsidR="00B26EBB" w:rsidRDefault="00226623">
    <w:pPr>
      <w:pStyle w:val="BodyText"/>
      <w:spacing w:line="14" w:lineRule="auto"/>
      <w:ind w:left="0"/>
      <w:rPr>
        <w:sz w:val="20"/>
      </w:rPr>
    </w:pPr>
    <w:r>
      <w:rPr>
        <w:noProof/>
      </w:rPr>
      <mc:AlternateContent>
        <mc:Choice Requires="wps">
          <w:drawing>
            <wp:anchor distT="0" distB="0" distL="114300" distR="114300" simplePos="0" relativeHeight="250906624" behindDoc="1" locked="0" layoutInCell="1" allowOverlap="1" wp14:anchorId="2344192D" wp14:editId="744A9FDA">
              <wp:simplePos x="0" y="0"/>
              <wp:positionH relativeFrom="page">
                <wp:posOffset>960120</wp:posOffset>
              </wp:positionH>
              <wp:positionV relativeFrom="page">
                <wp:posOffset>9401810</wp:posOffset>
              </wp:positionV>
              <wp:extent cx="920115" cy="152400"/>
              <wp:effectExtent l="0" t="0" r="0" b="0"/>
              <wp:wrapNone/>
              <wp:docPr id="1754167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1A72C" w14:textId="7B5789F7" w:rsidR="00B26EBB" w:rsidRDefault="00B702C4">
                          <w:pPr>
                            <w:spacing w:line="223" w:lineRule="exact"/>
                            <w:ind w:left="20"/>
                            <w:rPr>
                              <w:sz w:val="20"/>
                            </w:rPr>
                          </w:pPr>
                          <w:r>
                            <w:rPr>
                              <w:sz w:val="20"/>
                            </w:rPr>
                            <w:t xml:space="preserve">Revised: </w:t>
                          </w:r>
                          <w:r w:rsidR="00325329">
                            <w:rPr>
                              <w:sz w:val="20"/>
                            </w:rPr>
                            <w:t>9</w:t>
                          </w:r>
                          <w:r>
                            <w:rPr>
                              <w:sz w:val="20"/>
                            </w:rPr>
                            <w:t>/202</w:t>
                          </w:r>
                          <w:r w:rsidR="00315526">
                            <w:rPr>
                              <w:sz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4192D" id="_x0000_t202" coordsize="21600,21600" o:spt="202" path="m,l,21600r21600,l21600,xe">
              <v:stroke joinstyle="miter"/>
              <v:path gradientshapeok="t" o:connecttype="rect"/>
            </v:shapetype>
            <v:shape id="Text Box 2" o:spid="_x0000_s1026" type="#_x0000_t202" style="position:absolute;margin-left:75.6pt;margin-top:740.3pt;width:72.45pt;height:12pt;z-index:-25240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" filled="f" stroked="f">
              <v:textbox inset="0,0,0,0">
                <w:txbxContent>
                  <w:p w14:paraId="73F1A72C" w14:textId="7B5789F7" w:rsidR="00B26EBB" w:rsidRDefault="00000000">
                    <w:pPr>
                      <w:spacing w:line="223" w:lineRule="exact"/>
                      <w:ind w:left="20"/>
                      <w:rPr>
                        <w:sz w:val="20"/>
                      </w:rPr>
                    </w:pPr>
                    <w:r>
                      <w:rPr>
                        <w:sz w:val="20"/>
                      </w:rPr>
                      <w:t xml:space="preserve">Revised: </w:t>
                    </w:r>
                    <w:r w:rsidR="00325329">
                      <w:rPr>
                        <w:sz w:val="20"/>
                      </w:rPr>
                      <w:t>9</w:t>
                    </w:r>
                    <w:r>
                      <w:rPr>
                        <w:sz w:val="20"/>
                      </w:rPr>
                      <w:t>/202</w:t>
                    </w:r>
                    <w:r w:rsidR="00315526">
                      <w:rPr>
                        <w:sz w:val="20"/>
                      </w:rPr>
                      <w:t>6</w:t>
                    </w:r>
                  </w:p>
                </w:txbxContent>
              </v:textbox>
              <w10:wrap anchorx="page" anchory="page"/>
            </v:shape>
          </w:pict>
        </mc:Fallback>
      </mc:AlternateContent>
    </w:r>
    <w:r>
      <w:rPr>
        <w:noProof/>
      </w:rPr>
      <mc:AlternateContent>
        <mc:Choice Requires="wps">
          <w:drawing>
            <wp:anchor distT="0" distB="0" distL="114300" distR="114300" simplePos="0" relativeHeight="250907648" behindDoc="1" locked="0" layoutInCell="1" allowOverlap="1" wp14:anchorId="0686943D" wp14:editId="7CACBC96">
              <wp:simplePos x="0" y="0"/>
              <wp:positionH relativeFrom="page">
                <wp:posOffset>6637020</wp:posOffset>
              </wp:positionH>
              <wp:positionV relativeFrom="page">
                <wp:posOffset>9401810</wp:posOffset>
              </wp:positionV>
              <wp:extent cx="204470" cy="152400"/>
              <wp:effectExtent l="0" t="0" r="0" b="0"/>
              <wp:wrapNone/>
              <wp:docPr id="12242782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7CA04" w14:textId="77777777" w:rsidR="00B26EBB" w:rsidRDefault="00B702C4">
                          <w:pPr>
                            <w:spacing w:line="223" w:lineRule="exact"/>
                            <w:ind w:left="60"/>
                            <w:rPr>
                              <w:sz w:val="20"/>
                            </w:rPr>
                          </w:pPr>
                          <w:r>
                            <w:fldChar w:fldCharType="begin"/>
                          </w:r>
                          <w:r>
                            <w:rPr>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6943D" id="Text Box 1" o:spid="_x0000_s1027" type="#_x0000_t202" style="position:absolute;margin-left:522.6pt;margin-top:740.3pt;width:16.1pt;height:12pt;z-index:-25240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" filled="f" stroked="f">
              <v:textbox inset="0,0,0,0">
                <w:txbxContent>
                  <w:p w14:paraId="6267CA04" w14:textId="77777777" w:rsidR="00B26EBB" w:rsidRDefault="00000000">
                    <w:pPr>
                      <w:spacing w:line="223" w:lineRule="exact"/>
                      <w:ind w:left="60"/>
                      <w:rPr>
                        <w:sz w:val="20"/>
                      </w:rPr>
                    </w:pPr>
                    <w:r>
                      <w:fldChar w:fldCharType="begin"/>
                    </w:r>
                    <w:r>
                      <w:rPr>
                        <w:sz w:val="20"/>
                      </w:rPr>
                      <w:instrText xml:space="preserve"> PAGE </w:instrText>
                    </w:r>
                    <w:r>
                      <w:fldChar w:fldCharType="separate"/>
                    </w:r>
                    <w: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47EC" w14:textId="77777777" w:rsidR="00325329" w:rsidRDefault="00325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C9FB5" w14:textId="77777777" w:rsidR="00B702C4" w:rsidRDefault="00B702C4">
      <w:r>
        <w:separator/>
      </w:r>
    </w:p>
  </w:footnote>
  <w:footnote w:type="continuationSeparator" w:id="0">
    <w:p w14:paraId="5CEBE9C1" w14:textId="77777777" w:rsidR="00B702C4" w:rsidRDefault="00B702C4">
      <w:r>
        <w:continuationSeparator/>
      </w:r>
    </w:p>
  </w:footnote>
  <w:footnote w:id="1">
    <w:p w14:paraId="0D4127A5" w14:textId="77777777" w:rsidR="001814EB" w:rsidRDefault="001814EB" w:rsidP="001814E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E00A7" w14:textId="77777777" w:rsidR="00325329" w:rsidRDefault="003253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337A7" w14:textId="77777777" w:rsidR="00325329" w:rsidRDefault="003253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74A8" w14:textId="77777777" w:rsidR="00325329" w:rsidRDefault="003253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E9A"/>
    <w:multiLevelType w:val="hybridMultilevel"/>
    <w:tmpl w:val="901E4D24"/>
    <w:lvl w:ilvl="0" w:tplc="FE7C91BE">
      <w:start w:val="1"/>
      <w:numFmt w:val="decimal"/>
      <w:lvlText w:val="%1."/>
      <w:lvlJc w:val="left"/>
      <w:pPr>
        <w:ind w:left="720" w:hanging="360"/>
      </w:pPr>
      <w:rPr>
        <w:b w:val="0"/>
      </w:rPr>
    </w:lvl>
    <w:lvl w:ilvl="1" w:tplc="99A0195C">
      <w:start w:val="1"/>
      <w:numFmt w:val="lowerLetter"/>
      <w:lvlText w:val="%2."/>
      <w:lvlJc w:val="left"/>
      <w:pPr>
        <w:ind w:left="1440" w:hanging="360"/>
      </w:pPr>
      <w:rPr>
        <w:b w:val="0"/>
      </w:rPr>
    </w:lvl>
    <w:lvl w:ilvl="2" w:tplc="5C42B672">
      <w:start w:val="1"/>
      <w:numFmt w:val="lowerRoman"/>
      <w:lvlText w:val="%3."/>
      <w:lvlJc w:val="right"/>
      <w:pPr>
        <w:ind w:left="2160" w:hanging="180"/>
      </w:pPr>
      <w:rPr>
        <w:b w:val="0"/>
      </w:rPr>
    </w:lvl>
    <w:lvl w:ilvl="3" w:tplc="D7A8D44A" w:tentative="1">
      <w:start w:val="1"/>
      <w:numFmt w:val="decimal"/>
      <w:lvlText w:val="%4."/>
      <w:lvlJc w:val="left"/>
      <w:pPr>
        <w:ind w:left="2880" w:hanging="360"/>
      </w:pPr>
    </w:lvl>
    <w:lvl w:ilvl="4" w:tplc="B7FCDF9E" w:tentative="1">
      <w:start w:val="1"/>
      <w:numFmt w:val="lowerLetter"/>
      <w:lvlText w:val="%5."/>
      <w:lvlJc w:val="left"/>
      <w:pPr>
        <w:ind w:left="3600" w:hanging="360"/>
      </w:pPr>
    </w:lvl>
    <w:lvl w:ilvl="5" w:tplc="415A6BE4" w:tentative="1">
      <w:start w:val="1"/>
      <w:numFmt w:val="lowerRoman"/>
      <w:lvlText w:val="%6."/>
      <w:lvlJc w:val="right"/>
      <w:pPr>
        <w:ind w:left="4320" w:hanging="180"/>
      </w:pPr>
    </w:lvl>
    <w:lvl w:ilvl="6" w:tplc="7062C33E" w:tentative="1">
      <w:start w:val="1"/>
      <w:numFmt w:val="decimal"/>
      <w:lvlText w:val="%7."/>
      <w:lvlJc w:val="left"/>
      <w:pPr>
        <w:ind w:left="5040" w:hanging="360"/>
      </w:pPr>
    </w:lvl>
    <w:lvl w:ilvl="7" w:tplc="BE74E8E0" w:tentative="1">
      <w:start w:val="1"/>
      <w:numFmt w:val="lowerLetter"/>
      <w:lvlText w:val="%8."/>
      <w:lvlJc w:val="left"/>
      <w:pPr>
        <w:ind w:left="5760" w:hanging="360"/>
      </w:pPr>
    </w:lvl>
    <w:lvl w:ilvl="8" w:tplc="8334D760" w:tentative="1">
      <w:start w:val="1"/>
      <w:numFmt w:val="lowerRoman"/>
      <w:lvlText w:val="%9."/>
      <w:lvlJc w:val="right"/>
      <w:pPr>
        <w:ind w:left="6480" w:hanging="180"/>
      </w:pPr>
    </w:lvl>
  </w:abstractNum>
  <w:abstractNum w:abstractNumId="1" w15:restartNumberingAfterBreak="0">
    <w:nsid w:val="06E2324E"/>
    <w:multiLevelType w:val="hybridMultilevel"/>
    <w:tmpl w:val="391897B6"/>
    <w:lvl w:ilvl="0" w:tplc="BBE4904C">
      <w:start w:val="1"/>
      <w:numFmt w:val="lowerLetter"/>
      <w:lvlText w:val="%1)"/>
      <w:lvlJc w:val="left"/>
      <w:pPr>
        <w:ind w:left="820" w:hanging="360"/>
      </w:pPr>
      <w:rPr>
        <w:rFonts w:ascii="Calibri" w:eastAsia="Calibri" w:hAnsi="Calibri" w:cs="Calibri" w:hint="default"/>
        <w:spacing w:val="-1"/>
        <w:w w:val="100"/>
        <w:sz w:val="22"/>
        <w:szCs w:val="22"/>
        <w:lang w:val="en-US" w:eastAsia="en-US" w:bidi="en-US"/>
      </w:rPr>
    </w:lvl>
    <w:lvl w:ilvl="1" w:tplc="35988F48">
      <w:numFmt w:val="bullet"/>
      <w:lvlText w:val="•"/>
      <w:lvlJc w:val="left"/>
      <w:pPr>
        <w:ind w:left="1696" w:hanging="360"/>
      </w:pPr>
      <w:rPr>
        <w:rFonts w:hint="default"/>
        <w:lang w:val="en-US" w:eastAsia="en-US" w:bidi="en-US"/>
      </w:rPr>
    </w:lvl>
    <w:lvl w:ilvl="2" w:tplc="3C10A9EE">
      <w:numFmt w:val="bullet"/>
      <w:lvlText w:val="•"/>
      <w:lvlJc w:val="left"/>
      <w:pPr>
        <w:ind w:left="2572" w:hanging="360"/>
      </w:pPr>
      <w:rPr>
        <w:rFonts w:hint="default"/>
        <w:lang w:val="en-US" w:eastAsia="en-US" w:bidi="en-US"/>
      </w:rPr>
    </w:lvl>
    <w:lvl w:ilvl="3" w:tplc="9836E32A">
      <w:numFmt w:val="bullet"/>
      <w:lvlText w:val="•"/>
      <w:lvlJc w:val="left"/>
      <w:pPr>
        <w:ind w:left="3448" w:hanging="360"/>
      </w:pPr>
      <w:rPr>
        <w:rFonts w:hint="default"/>
        <w:lang w:val="en-US" w:eastAsia="en-US" w:bidi="en-US"/>
      </w:rPr>
    </w:lvl>
    <w:lvl w:ilvl="4" w:tplc="681217D0">
      <w:numFmt w:val="bullet"/>
      <w:lvlText w:val="•"/>
      <w:lvlJc w:val="left"/>
      <w:pPr>
        <w:ind w:left="4324" w:hanging="360"/>
      </w:pPr>
      <w:rPr>
        <w:rFonts w:hint="default"/>
        <w:lang w:val="en-US" w:eastAsia="en-US" w:bidi="en-US"/>
      </w:rPr>
    </w:lvl>
    <w:lvl w:ilvl="5" w:tplc="D28A84A8">
      <w:numFmt w:val="bullet"/>
      <w:lvlText w:val="•"/>
      <w:lvlJc w:val="left"/>
      <w:pPr>
        <w:ind w:left="5200" w:hanging="360"/>
      </w:pPr>
      <w:rPr>
        <w:rFonts w:hint="default"/>
        <w:lang w:val="en-US" w:eastAsia="en-US" w:bidi="en-US"/>
      </w:rPr>
    </w:lvl>
    <w:lvl w:ilvl="6" w:tplc="A45E39A4">
      <w:numFmt w:val="bullet"/>
      <w:lvlText w:val="•"/>
      <w:lvlJc w:val="left"/>
      <w:pPr>
        <w:ind w:left="6076" w:hanging="360"/>
      </w:pPr>
      <w:rPr>
        <w:rFonts w:hint="default"/>
        <w:lang w:val="en-US" w:eastAsia="en-US" w:bidi="en-US"/>
      </w:rPr>
    </w:lvl>
    <w:lvl w:ilvl="7" w:tplc="94B6A252">
      <w:numFmt w:val="bullet"/>
      <w:lvlText w:val="•"/>
      <w:lvlJc w:val="left"/>
      <w:pPr>
        <w:ind w:left="6952" w:hanging="360"/>
      </w:pPr>
      <w:rPr>
        <w:rFonts w:hint="default"/>
        <w:lang w:val="en-US" w:eastAsia="en-US" w:bidi="en-US"/>
      </w:rPr>
    </w:lvl>
    <w:lvl w:ilvl="8" w:tplc="9172351C">
      <w:numFmt w:val="bullet"/>
      <w:lvlText w:val="•"/>
      <w:lvlJc w:val="left"/>
      <w:pPr>
        <w:ind w:left="7828" w:hanging="360"/>
      </w:pPr>
      <w:rPr>
        <w:rFonts w:hint="default"/>
        <w:lang w:val="en-US" w:eastAsia="en-US" w:bidi="en-US"/>
      </w:rPr>
    </w:lvl>
  </w:abstractNum>
  <w:abstractNum w:abstractNumId="2" w15:restartNumberingAfterBreak="0">
    <w:nsid w:val="100E2C71"/>
    <w:multiLevelType w:val="hybridMultilevel"/>
    <w:tmpl w:val="29BC813A"/>
    <w:lvl w:ilvl="0" w:tplc="018497B2">
      <w:start w:val="1"/>
      <w:numFmt w:val="decimal"/>
      <w:lvlText w:val="%1."/>
      <w:lvlJc w:val="left"/>
      <w:pPr>
        <w:ind w:left="820" w:hanging="360"/>
      </w:pPr>
      <w:rPr>
        <w:rFonts w:ascii="Calibri" w:eastAsia="Calibri" w:hAnsi="Calibri" w:cs="Calibri" w:hint="default"/>
        <w:w w:val="100"/>
        <w:sz w:val="22"/>
        <w:szCs w:val="22"/>
        <w:lang w:val="en-US" w:eastAsia="en-US" w:bidi="en-US"/>
      </w:rPr>
    </w:lvl>
    <w:lvl w:ilvl="1" w:tplc="1C647FB0">
      <w:start w:val="1"/>
      <w:numFmt w:val="lowerLetter"/>
      <w:lvlText w:val="%2."/>
      <w:lvlJc w:val="left"/>
      <w:pPr>
        <w:ind w:left="1180" w:hanging="360"/>
      </w:pPr>
      <w:rPr>
        <w:rFonts w:ascii="Calibri" w:eastAsia="Calibri" w:hAnsi="Calibri" w:cs="Calibri" w:hint="default"/>
        <w:spacing w:val="-1"/>
        <w:w w:val="100"/>
        <w:sz w:val="22"/>
        <w:szCs w:val="22"/>
        <w:lang w:val="en-US" w:eastAsia="en-US" w:bidi="en-US"/>
      </w:rPr>
    </w:lvl>
    <w:lvl w:ilvl="2" w:tplc="FE662452">
      <w:numFmt w:val="bullet"/>
      <w:lvlText w:val="•"/>
      <w:lvlJc w:val="left"/>
      <w:pPr>
        <w:ind w:left="2113" w:hanging="360"/>
      </w:pPr>
      <w:rPr>
        <w:rFonts w:hint="default"/>
        <w:lang w:val="en-US" w:eastAsia="en-US" w:bidi="en-US"/>
      </w:rPr>
    </w:lvl>
    <w:lvl w:ilvl="3" w:tplc="B73AAC86">
      <w:numFmt w:val="bullet"/>
      <w:lvlText w:val="•"/>
      <w:lvlJc w:val="left"/>
      <w:pPr>
        <w:ind w:left="3046" w:hanging="360"/>
      </w:pPr>
      <w:rPr>
        <w:rFonts w:hint="default"/>
        <w:lang w:val="en-US" w:eastAsia="en-US" w:bidi="en-US"/>
      </w:rPr>
    </w:lvl>
    <w:lvl w:ilvl="4" w:tplc="27B494CC">
      <w:numFmt w:val="bullet"/>
      <w:lvlText w:val="•"/>
      <w:lvlJc w:val="left"/>
      <w:pPr>
        <w:ind w:left="3980" w:hanging="360"/>
      </w:pPr>
      <w:rPr>
        <w:rFonts w:hint="default"/>
        <w:lang w:val="en-US" w:eastAsia="en-US" w:bidi="en-US"/>
      </w:rPr>
    </w:lvl>
    <w:lvl w:ilvl="5" w:tplc="F4063726">
      <w:numFmt w:val="bullet"/>
      <w:lvlText w:val="•"/>
      <w:lvlJc w:val="left"/>
      <w:pPr>
        <w:ind w:left="4913" w:hanging="360"/>
      </w:pPr>
      <w:rPr>
        <w:rFonts w:hint="default"/>
        <w:lang w:val="en-US" w:eastAsia="en-US" w:bidi="en-US"/>
      </w:rPr>
    </w:lvl>
    <w:lvl w:ilvl="6" w:tplc="02980490">
      <w:numFmt w:val="bullet"/>
      <w:lvlText w:val="•"/>
      <w:lvlJc w:val="left"/>
      <w:pPr>
        <w:ind w:left="5846" w:hanging="360"/>
      </w:pPr>
      <w:rPr>
        <w:rFonts w:hint="default"/>
        <w:lang w:val="en-US" w:eastAsia="en-US" w:bidi="en-US"/>
      </w:rPr>
    </w:lvl>
    <w:lvl w:ilvl="7" w:tplc="50B0EBEC">
      <w:numFmt w:val="bullet"/>
      <w:lvlText w:val="•"/>
      <w:lvlJc w:val="left"/>
      <w:pPr>
        <w:ind w:left="6780" w:hanging="360"/>
      </w:pPr>
      <w:rPr>
        <w:rFonts w:hint="default"/>
        <w:lang w:val="en-US" w:eastAsia="en-US" w:bidi="en-US"/>
      </w:rPr>
    </w:lvl>
    <w:lvl w:ilvl="8" w:tplc="77C09252">
      <w:numFmt w:val="bullet"/>
      <w:lvlText w:val="•"/>
      <w:lvlJc w:val="left"/>
      <w:pPr>
        <w:ind w:left="7713" w:hanging="360"/>
      </w:pPr>
      <w:rPr>
        <w:rFonts w:hint="default"/>
        <w:lang w:val="en-US" w:eastAsia="en-US" w:bidi="en-US"/>
      </w:rPr>
    </w:lvl>
  </w:abstractNum>
  <w:abstractNum w:abstractNumId="3" w15:restartNumberingAfterBreak="0">
    <w:nsid w:val="12C77EC7"/>
    <w:multiLevelType w:val="hybridMultilevel"/>
    <w:tmpl w:val="E3E6A924"/>
    <w:lvl w:ilvl="0" w:tplc="5EA0A78A">
      <w:start w:val="1"/>
      <w:numFmt w:val="decimal"/>
      <w:lvlText w:val="%1."/>
      <w:lvlJc w:val="left"/>
      <w:pPr>
        <w:ind w:left="820" w:hanging="360"/>
      </w:pPr>
      <w:rPr>
        <w:rFonts w:ascii="Calibri" w:eastAsia="Calibri" w:hAnsi="Calibri" w:cs="Calibri" w:hint="default"/>
        <w:w w:val="100"/>
        <w:sz w:val="22"/>
        <w:szCs w:val="22"/>
        <w:lang w:val="en-US" w:eastAsia="en-US" w:bidi="en-US"/>
      </w:rPr>
    </w:lvl>
    <w:lvl w:ilvl="1" w:tplc="C6F2CDAE">
      <w:start w:val="1"/>
      <w:numFmt w:val="upperLetter"/>
      <w:lvlText w:val="%2."/>
      <w:lvlJc w:val="left"/>
      <w:pPr>
        <w:ind w:left="1540" w:hanging="360"/>
      </w:pPr>
      <w:rPr>
        <w:rFonts w:hint="default"/>
        <w:i/>
        <w:spacing w:val="-1"/>
        <w:w w:val="100"/>
        <w:lang w:val="en-US" w:eastAsia="en-US" w:bidi="en-US"/>
      </w:rPr>
    </w:lvl>
    <w:lvl w:ilvl="2" w:tplc="35A2E594">
      <w:start w:val="1"/>
      <w:numFmt w:val="decimal"/>
      <w:lvlText w:val="%3."/>
      <w:lvlJc w:val="left"/>
      <w:pPr>
        <w:ind w:left="1900" w:hanging="360"/>
      </w:pPr>
      <w:rPr>
        <w:rFonts w:ascii="Calibri" w:eastAsia="Calibri" w:hAnsi="Calibri" w:cs="Calibri" w:hint="default"/>
        <w:w w:val="100"/>
        <w:sz w:val="22"/>
        <w:szCs w:val="22"/>
        <w:lang w:val="en-US" w:eastAsia="en-US" w:bidi="en-US"/>
      </w:rPr>
    </w:lvl>
    <w:lvl w:ilvl="3" w:tplc="F8F0CAA6">
      <w:numFmt w:val="bullet"/>
      <w:lvlText w:val="•"/>
      <w:lvlJc w:val="left"/>
      <w:pPr>
        <w:ind w:left="2860" w:hanging="360"/>
      </w:pPr>
      <w:rPr>
        <w:rFonts w:hint="default"/>
        <w:lang w:val="en-US" w:eastAsia="en-US" w:bidi="en-US"/>
      </w:rPr>
    </w:lvl>
    <w:lvl w:ilvl="4" w:tplc="CBF4E524">
      <w:numFmt w:val="bullet"/>
      <w:lvlText w:val="•"/>
      <w:lvlJc w:val="left"/>
      <w:pPr>
        <w:ind w:left="3820" w:hanging="360"/>
      </w:pPr>
      <w:rPr>
        <w:rFonts w:hint="default"/>
        <w:lang w:val="en-US" w:eastAsia="en-US" w:bidi="en-US"/>
      </w:rPr>
    </w:lvl>
    <w:lvl w:ilvl="5" w:tplc="3956ED4A">
      <w:numFmt w:val="bullet"/>
      <w:lvlText w:val="•"/>
      <w:lvlJc w:val="left"/>
      <w:pPr>
        <w:ind w:left="4780" w:hanging="360"/>
      </w:pPr>
      <w:rPr>
        <w:rFonts w:hint="default"/>
        <w:lang w:val="en-US" w:eastAsia="en-US" w:bidi="en-US"/>
      </w:rPr>
    </w:lvl>
    <w:lvl w:ilvl="6" w:tplc="F0DCE9BC">
      <w:numFmt w:val="bullet"/>
      <w:lvlText w:val="•"/>
      <w:lvlJc w:val="left"/>
      <w:pPr>
        <w:ind w:left="5740" w:hanging="360"/>
      </w:pPr>
      <w:rPr>
        <w:rFonts w:hint="default"/>
        <w:lang w:val="en-US" w:eastAsia="en-US" w:bidi="en-US"/>
      </w:rPr>
    </w:lvl>
    <w:lvl w:ilvl="7" w:tplc="91B2DE9C">
      <w:numFmt w:val="bullet"/>
      <w:lvlText w:val="•"/>
      <w:lvlJc w:val="left"/>
      <w:pPr>
        <w:ind w:left="6700" w:hanging="360"/>
      </w:pPr>
      <w:rPr>
        <w:rFonts w:hint="default"/>
        <w:lang w:val="en-US" w:eastAsia="en-US" w:bidi="en-US"/>
      </w:rPr>
    </w:lvl>
    <w:lvl w:ilvl="8" w:tplc="9E3AA75E">
      <w:numFmt w:val="bullet"/>
      <w:lvlText w:val="•"/>
      <w:lvlJc w:val="left"/>
      <w:pPr>
        <w:ind w:left="7660" w:hanging="360"/>
      </w:pPr>
      <w:rPr>
        <w:rFonts w:hint="default"/>
        <w:lang w:val="en-US" w:eastAsia="en-US" w:bidi="en-US"/>
      </w:rPr>
    </w:lvl>
  </w:abstractNum>
  <w:abstractNum w:abstractNumId="4" w15:restartNumberingAfterBreak="0">
    <w:nsid w:val="1A83450C"/>
    <w:multiLevelType w:val="hybridMultilevel"/>
    <w:tmpl w:val="1D5A52F6"/>
    <w:lvl w:ilvl="0" w:tplc="072800C2">
      <w:start w:val="1"/>
      <w:numFmt w:val="lowerLetter"/>
      <w:lvlText w:val="%1)"/>
      <w:lvlJc w:val="left"/>
      <w:pPr>
        <w:ind w:left="820" w:hanging="360"/>
      </w:pPr>
      <w:rPr>
        <w:rFonts w:ascii="Calibri" w:eastAsia="Calibri" w:hAnsi="Calibri" w:cs="Calibri" w:hint="default"/>
        <w:spacing w:val="-1"/>
        <w:w w:val="100"/>
        <w:sz w:val="22"/>
        <w:szCs w:val="22"/>
        <w:lang w:val="en-US" w:eastAsia="en-US" w:bidi="en-US"/>
      </w:rPr>
    </w:lvl>
    <w:lvl w:ilvl="1" w:tplc="77824554">
      <w:numFmt w:val="bullet"/>
      <w:lvlText w:val="•"/>
      <w:lvlJc w:val="left"/>
      <w:pPr>
        <w:ind w:left="1696" w:hanging="360"/>
      </w:pPr>
      <w:rPr>
        <w:rFonts w:hint="default"/>
        <w:lang w:val="en-US" w:eastAsia="en-US" w:bidi="en-US"/>
      </w:rPr>
    </w:lvl>
    <w:lvl w:ilvl="2" w:tplc="11EE1D2E">
      <w:numFmt w:val="bullet"/>
      <w:lvlText w:val="•"/>
      <w:lvlJc w:val="left"/>
      <w:pPr>
        <w:ind w:left="2572" w:hanging="360"/>
      </w:pPr>
      <w:rPr>
        <w:rFonts w:hint="default"/>
        <w:lang w:val="en-US" w:eastAsia="en-US" w:bidi="en-US"/>
      </w:rPr>
    </w:lvl>
    <w:lvl w:ilvl="3" w:tplc="E6B0B17A">
      <w:numFmt w:val="bullet"/>
      <w:lvlText w:val="•"/>
      <w:lvlJc w:val="left"/>
      <w:pPr>
        <w:ind w:left="3448" w:hanging="360"/>
      </w:pPr>
      <w:rPr>
        <w:rFonts w:hint="default"/>
        <w:lang w:val="en-US" w:eastAsia="en-US" w:bidi="en-US"/>
      </w:rPr>
    </w:lvl>
    <w:lvl w:ilvl="4" w:tplc="414666FE">
      <w:numFmt w:val="bullet"/>
      <w:lvlText w:val="•"/>
      <w:lvlJc w:val="left"/>
      <w:pPr>
        <w:ind w:left="4324" w:hanging="360"/>
      </w:pPr>
      <w:rPr>
        <w:rFonts w:hint="default"/>
        <w:lang w:val="en-US" w:eastAsia="en-US" w:bidi="en-US"/>
      </w:rPr>
    </w:lvl>
    <w:lvl w:ilvl="5" w:tplc="8B78FE52">
      <w:numFmt w:val="bullet"/>
      <w:lvlText w:val="•"/>
      <w:lvlJc w:val="left"/>
      <w:pPr>
        <w:ind w:left="5200" w:hanging="360"/>
      </w:pPr>
      <w:rPr>
        <w:rFonts w:hint="default"/>
        <w:lang w:val="en-US" w:eastAsia="en-US" w:bidi="en-US"/>
      </w:rPr>
    </w:lvl>
    <w:lvl w:ilvl="6" w:tplc="1DEEA478">
      <w:numFmt w:val="bullet"/>
      <w:lvlText w:val="•"/>
      <w:lvlJc w:val="left"/>
      <w:pPr>
        <w:ind w:left="6076" w:hanging="360"/>
      </w:pPr>
      <w:rPr>
        <w:rFonts w:hint="default"/>
        <w:lang w:val="en-US" w:eastAsia="en-US" w:bidi="en-US"/>
      </w:rPr>
    </w:lvl>
    <w:lvl w:ilvl="7" w:tplc="02D28D72">
      <w:numFmt w:val="bullet"/>
      <w:lvlText w:val="•"/>
      <w:lvlJc w:val="left"/>
      <w:pPr>
        <w:ind w:left="6952" w:hanging="360"/>
      </w:pPr>
      <w:rPr>
        <w:rFonts w:hint="default"/>
        <w:lang w:val="en-US" w:eastAsia="en-US" w:bidi="en-US"/>
      </w:rPr>
    </w:lvl>
    <w:lvl w:ilvl="8" w:tplc="F50A380E">
      <w:numFmt w:val="bullet"/>
      <w:lvlText w:val="•"/>
      <w:lvlJc w:val="left"/>
      <w:pPr>
        <w:ind w:left="7828" w:hanging="360"/>
      </w:pPr>
      <w:rPr>
        <w:rFonts w:hint="default"/>
        <w:lang w:val="en-US" w:eastAsia="en-US" w:bidi="en-US"/>
      </w:rPr>
    </w:lvl>
  </w:abstractNum>
  <w:abstractNum w:abstractNumId="5" w15:restartNumberingAfterBreak="0">
    <w:nsid w:val="289C1FFC"/>
    <w:multiLevelType w:val="hybridMultilevel"/>
    <w:tmpl w:val="7F0A20E2"/>
    <w:lvl w:ilvl="0" w:tplc="ED047030">
      <w:numFmt w:val="bullet"/>
      <w:lvlText w:val=""/>
      <w:lvlJc w:val="left"/>
      <w:pPr>
        <w:ind w:left="866" w:hanging="360"/>
      </w:pPr>
      <w:rPr>
        <w:rFonts w:ascii="Symbol" w:eastAsia="Symbol" w:hAnsi="Symbol" w:cs="Symbol" w:hint="default"/>
        <w:w w:val="100"/>
        <w:sz w:val="22"/>
        <w:szCs w:val="22"/>
        <w:lang w:val="en-US" w:eastAsia="en-US" w:bidi="en-US"/>
      </w:rPr>
    </w:lvl>
    <w:lvl w:ilvl="1" w:tplc="50FA0EBA">
      <w:numFmt w:val="bullet"/>
      <w:lvlText w:val="•"/>
      <w:lvlJc w:val="left"/>
      <w:pPr>
        <w:ind w:left="1732" w:hanging="360"/>
      </w:pPr>
      <w:rPr>
        <w:rFonts w:hint="default"/>
        <w:lang w:val="en-US" w:eastAsia="en-US" w:bidi="en-US"/>
      </w:rPr>
    </w:lvl>
    <w:lvl w:ilvl="2" w:tplc="526A19CC">
      <w:numFmt w:val="bullet"/>
      <w:lvlText w:val="•"/>
      <w:lvlJc w:val="left"/>
      <w:pPr>
        <w:ind w:left="2604" w:hanging="360"/>
      </w:pPr>
      <w:rPr>
        <w:rFonts w:hint="default"/>
        <w:lang w:val="en-US" w:eastAsia="en-US" w:bidi="en-US"/>
      </w:rPr>
    </w:lvl>
    <w:lvl w:ilvl="3" w:tplc="E9866526">
      <w:numFmt w:val="bullet"/>
      <w:lvlText w:val="•"/>
      <w:lvlJc w:val="left"/>
      <w:pPr>
        <w:ind w:left="3476" w:hanging="360"/>
      </w:pPr>
      <w:rPr>
        <w:rFonts w:hint="default"/>
        <w:lang w:val="en-US" w:eastAsia="en-US" w:bidi="en-US"/>
      </w:rPr>
    </w:lvl>
    <w:lvl w:ilvl="4" w:tplc="C366C1E2">
      <w:numFmt w:val="bullet"/>
      <w:lvlText w:val="•"/>
      <w:lvlJc w:val="left"/>
      <w:pPr>
        <w:ind w:left="4348" w:hanging="360"/>
      </w:pPr>
      <w:rPr>
        <w:rFonts w:hint="default"/>
        <w:lang w:val="en-US" w:eastAsia="en-US" w:bidi="en-US"/>
      </w:rPr>
    </w:lvl>
    <w:lvl w:ilvl="5" w:tplc="7DFCC364">
      <w:numFmt w:val="bullet"/>
      <w:lvlText w:val="•"/>
      <w:lvlJc w:val="left"/>
      <w:pPr>
        <w:ind w:left="5220" w:hanging="360"/>
      </w:pPr>
      <w:rPr>
        <w:rFonts w:hint="default"/>
        <w:lang w:val="en-US" w:eastAsia="en-US" w:bidi="en-US"/>
      </w:rPr>
    </w:lvl>
    <w:lvl w:ilvl="6" w:tplc="848675EC">
      <w:numFmt w:val="bullet"/>
      <w:lvlText w:val="•"/>
      <w:lvlJc w:val="left"/>
      <w:pPr>
        <w:ind w:left="6092" w:hanging="360"/>
      </w:pPr>
      <w:rPr>
        <w:rFonts w:hint="default"/>
        <w:lang w:val="en-US" w:eastAsia="en-US" w:bidi="en-US"/>
      </w:rPr>
    </w:lvl>
    <w:lvl w:ilvl="7" w:tplc="421CBA10">
      <w:numFmt w:val="bullet"/>
      <w:lvlText w:val="•"/>
      <w:lvlJc w:val="left"/>
      <w:pPr>
        <w:ind w:left="6964" w:hanging="360"/>
      </w:pPr>
      <w:rPr>
        <w:rFonts w:hint="default"/>
        <w:lang w:val="en-US" w:eastAsia="en-US" w:bidi="en-US"/>
      </w:rPr>
    </w:lvl>
    <w:lvl w:ilvl="8" w:tplc="8D6E2AB8">
      <w:numFmt w:val="bullet"/>
      <w:lvlText w:val="•"/>
      <w:lvlJc w:val="left"/>
      <w:pPr>
        <w:ind w:left="7836" w:hanging="360"/>
      </w:pPr>
      <w:rPr>
        <w:rFonts w:hint="default"/>
        <w:lang w:val="en-US" w:eastAsia="en-US" w:bidi="en-US"/>
      </w:rPr>
    </w:lvl>
  </w:abstractNum>
  <w:abstractNum w:abstractNumId="6" w15:restartNumberingAfterBreak="0">
    <w:nsid w:val="434D3516"/>
    <w:multiLevelType w:val="hybridMultilevel"/>
    <w:tmpl w:val="33A247E6"/>
    <w:lvl w:ilvl="0" w:tplc="82FEAB76">
      <w:start w:val="1"/>
      <w:numFmt w:val="decimal"/>
      <w:lvlText w:val="%1."/>
      <w:lvlJc w:val="left"/>
      <w:pPr>
        <w:ind w:left="720" w:hanging="360"/>
      </w:pPr>
      <w:rPr>
        <w:b w:val="0"/>
        <w:bCs/>
      </w:rPr>
    </w:lvl>
    <w:lvl w:ilvl="1" w:tplc="5AC6E444">
      <w:start w:val="1"/>
      <w:numFmt w:val="lowerLetter"/>
      <w:lvlText w:val="%2."/>
      <w:lvlJc w:val="left"/>
      <w:pPr>
        <w:ind w:left="1440" w:hanging="360"/>
      </w:pPr>
      <w:rPr>
        <w:b w:val="0"/>
        <w:bCs/>
      </w:rPr>
    </w:lvl>
    <w:lvl w:ilvl="2" w:tplc="92F2B680">
      <w:start w:val="1"/>
      <w:numFmt w:val="lowerRoman"/>
      <w:lvlText w:val="%3."/>
      <w:lvlJc w:val="right"/>
      <w:pPr>
        <w:ind w:left="2160" w:hanging="180"/>
      </w:pPr>
      <w:rPr>
        <w:b w:val="0"/>
        <w:bCs w:val="0"/>
      </w:rPr>
    </w:lvl>
    <w:lvl w:ilvl="3" w:tplc="EFCE49B6" w:tentative="1">
      <w:start w:val="1"/>
      <w:numFmt w:val="decimal"/>
      <w:lvlText w:val="%4."/>
      <w:lvlJc w:val="left"/>
      <w:pPr>
        <w:ind w:left="2880" w:hanging="360"/>
      </w:pPr>
    </w:lvl>
    <w:lvl w:ilvl="4" w:tplc="2D64DB0E" w:tentative="1">
      <w:start w:val="1"/>
      <w:numFmt w:val="lowerLetter"/>
      <w:lvlText w:val="%5."/>
      <w:lvlJc w:val="left"/>
      <w:pPr>
        <w:ind w:left="3600" w:hanging="360"/>
      </w:pPr>
    </w:lvl>
    <w:lvl w:ilvl="5" w:tplc="67D24364" w:tentative="1">
      <w:start w:val="1"/>
      <w:numFmt w:val="lowerRoman"/>
      <w:lvlText w:val="%6."/>
      <w:lvlJc w:val="right"/>
      <w:pPr>
        <w:ind w:left="4320" w:hanging="180"/>
      </w:pPr>
    </w:lvl>
    <w:lvl w:ilvl="6" w:tplc="A11E889E" w:tentative="1">
      <w:start w:val="1"/>
      <w:numFmt w:val="decimal"/>
      <w:lvlText w:val="%7."/>
      <w:lvlJc w:val="left"/>
      <w:pPr>
        <w:ind w:left="5040" w:hanging="360"/>
      </w:pPr>
    </w:lvl>
    <w:lvl w:ilvl="7" w:tplc="9DB25774" w:tentative="1">
      <w:start w:val="1"/>
      <w:numFmt w:val="lowerLetter"/>
      <w:lvlText w:val="%8."/>
      <w:lvlJc w:val="left"/>
      <w:pPr>
        <w:ind w:left="5760" w:hanging="360"/>
      </w:pPr>
    </w:lvl>
    <w:lvl w:ilvl="8" w:tplc="4F86192E" w:tentative="1">
      <w:start w:val="1"/>
      <w:numFmt w:val="lowerRoman"/>
      <w:lvlText w:val="%9."/>
      <w:lvlJc w:val="right"/>
      <w:pPr>
        <w:ind w:left="6480" w:hanging="180"/>
      </w:pPr>
    </w:lvl>
  </w:abstractNum>
  <w:abstractNum w:abstractNumId="7" w15:restartNumberingAfterBreak="0">
    <w:nsid w:val="4A876FA0"/>
    <w:multiLevelType w:val="hybridMultilevel"/>
    <w:tmpl w:val="217C0E36"/>
    <w:lvl w:ilvl="0" w:tplc="8FE02560">
      <w:numFmt w:val="bullet"/>
      <w:lvlText w:val="*"/>
      <w:lvlJc w:val="left"/>
      <w:pPr>
        <w:ind w:left="820" w:hanging="360"/>
      </w:pPr>
      <w:rPr>
        <w:rFonts w:ascii="Tahoma" w:eastAsia="Tahoma" w:hAnsi="Tahoma" w:cs="Tahoma" w:hint="default"/>
        <w:spacing w:val="-4"/>
        <w:w w:val="100"/>
        <w:sz w:val="24"/>
        <w:szCs w:val="24"/>
        <w:lang w:val="en-US" w:eastAsia="en-US" w:bidi="en-US"/>
      </w:rPr>
    </w:lvl>
    <w:lvl w:ilvl="1" w:tplc="574467DA">
      <w:numFmt w:val="bullet"/>
      <w:lvlText w:val="•"/>
      <w:lvlJc w:val="left"/>
      <w:pPr>
        <w:ind w:left="1696" w:hanging="360"/>
      </w:pPr>
      <w:rPr>
        <w:rFonts w:hint="default"/>
        <w:lang w:val="en-US" w:eastAsia="en-US" w:bidi="en-US"/>
      </w:rPr>
    </w:lvl>
    <w:lvl w:ilvl="2" w:tplc="92EAA374">
      <w:numFmt w:val="bullet"/>
      <w:lvlText w:val="•"/>
      <w:lvlJc w:val="left"/>
      <w:pPr>
        <w:ind w:left="2572" w:hanging="360"/>
      </w:pPr>
      <w:rPr>
        <w:rFonts w:hint="default"/>
        <w:lang w:val="en-US" w:eastAsia="en-US" w:bidi="en-US"/>
      </w:rPr>
    </w:lvl>
    <w:lvl w:ilvl="3" w:tplc="24B0CC90">
      <w:numFmt w:val="bullet"/>
      <w:lvlText w:val="•"/>
      <w:lvlJc w:val="left"/>
      <w:pPr>
        <w:ind w:left="3448" w:hanging="360"/>
      </w:pPr>
      <w:rPr>
        <w:rFonts w:hint="default"/>
        <w:lang w:val="en-US" w:eastAsia="en-US" w:bidi="en-US"/>
      </w:rPr>
    </w:lvl>
    <w:lvl w:ilvl="4" w:tplc="332A18B4">
      <w:numFmt w:val="bullet"/>
      <w:lvlText w:val="•"/>
      <w:lvlJc w:val="left"/>
      <w:pPr>
        <w:ind w:left="4324" w:hanging="360"/>
      </w:pPr>
      <w:rPr>
        <w:rFonts w:hint="default"/>
        <w:lang w:val="en-US" w:eastAsia="en-US" w:bidi="en-US"/>
      </w:rPr>
    </w:lvl>
    <w:lvl w:ilvl="5" w:tplc="F63ACB5A">
      <w:numFmt w:val="bullet"/>
      <w:lvlText w:val="•"/>
      <w:lvlJc w:val="left"/>
      <w:pPr>
        <w:ind w:left="5200" w:hanging="360"/>
      </w:pPr>
      <w:rPr>
        <w:rFonts w:hint="default"/>
        <w:lang w:val="en-US" w:eastAsia="en-US" w:bidi="en-US"/>
      </w:rPr>
    </w:lvl>
    <w:lvl w:ilvl="6" w:tplc="D116E228">
      <w:numFmt w:val="bullet"/>
      <w:lvlText w:val="•"/>
      <w:lvlJc w:val="left"/>
      <w:pPr>
        <w:ind w:left="6076" w:hanging="360"/>
      </w:pPr>
      <w:rPr>
        <w:rFonts w:hint="default"/>
        <w:lang w:val="en-US" w:eastAsia="en-US" w:bidi="en-US"/>
      </w:rPr>
    </w:lvl>
    <w:lvl w:ilvl="7" w:tplc="C644CE98">
      <w:numFmt w:val="bullet"/>
      <w:lvlText w:val="•"/>
      <w:lvlJc w:val="left"/>
      <w:pPr>
        <w:ind w:left="6952" w:hanging="360"/>
      </w:pPr>
      <w:rPr>
        <w:rFonts w:hint="default"/>
        <w:lang w:val="en-US" w:eastAsia="en-US" w:bidi="en-US"/>
      </w:rPr>
    </w:lvl>
    <w:lvl w:ilvl="8" w:tplc="1CC034E4">
      <w:numFmt w:val="bullet"/>
      <w:lvlText w:val="•"/>
      <w:lvlJc w:val="left"/>
      <w:pPr>
        <w:ind w:left="7828" w:hanging="360"/>
      </w:pPr>
      <w:rPr>
        <w:rFonts w:hint="default"/>
        <w:lang w:val="en-US" w:eastAsia="en-US" w:bidi="en-US"/>
      </w:rPr>
    </w:lvl>
  </w:abstractNum>
  <w:abstractNum w:abstractNumId="8" w15:restartNumberingAfterBreak="0">
    <w:nsid w:val="65401D93"/>
    <w:multiLevelType w:val="hybridMultilevel"/>
    <w:tmpl w:val="55CE3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DB21B3"/>
    <w:multiLevelType w:val="hybridMultilevel"/>
    <w:tmpl w:val="2ECE00B6"/>
    <w:lvl w:ilvl="0" w:tplc="7EDAD960">
      <w:start w:val="1"/>
      <w:numFmt w:val="lowerLetter"/>
      <w:lvlText w:val="%1)"/>
      <w:lvlJc w:val="left"/>
      <w:pPr>
        <w:ind w:left="820" w:hanging="360"/>
      </w:pPr>
      <w:rPr>
        <w:rFonts w:ascii="Calibri" w:eastAsia="Calibri" w:hAnsi="Calibri" w:cs="Calibri" w:hint="default"/>
        <w:spacing w:val="-1"/>
        <w:w w:val="100"/>
        <w:sz w:val="22"/>
        <w:szCs w:val="22"/>
        <w:lang w:val="en-US" w:eastAsia="en-US" w:bidi="en-US"/>
      </w:rPr>
    </w:lvl>
    <w:lvl w:ilvl="1" w:tplc="C082C272">
      <w:numFmt w:val="bullet"/>
      <w:lvlText w:val="•"/>
      <w:lvlJc w:val="left"/>
      <w:pPr>
        <w:ind w:left="1696" w:hanging="360"/>
      </w:pPr>
      <w:rPr>
        <w:rFonts w:hint="default"/>
        <w:lang w:val="en-US" w:eastAsia="en-US" w:bidi="en-US"/>
      </w:rPr>
    </w:lvl>
    <w:lvl w:ilvl="2" w:tplc="2EE8E894">
      <w:numFmt w:val="bullet"/>
      <w:lvlText w:val="•"/>
      <w:lvlJc w:val="left"/>
      <w:pPr>
        <w:ind w:left="2572" w:hanging="360"/>
      </w:pPr>
      <w:rPr>
        <w:rFonts w:hint="default"/>
        <w:lang w:val="en-US" w:eastAsia="en-US" w:bidi="en-US"/>
      </w:rPr>
    </w:lvl>
    <w:lvl w:ilvl="3" w:tplc="35B6F132">
      <w:numFmt w:val="bullet"/>
      <w:lvlText w:val="•"/>
      <w:lvlJc w:val="left"/>
      <w:pPr>
        <w:ind w:left="3448" w:hanging="360"/>
      </w:pPr>
      <w:rPr>
        <w:rFonts w:hint="default"/>
        <w:lang w:val="en-US" w:eastAsia="en-US" w:bidi="en-US"/>
      </w:rPr>
    </w:lvl>
    <w:lvl w:ilvl="4" w:tplc="CFBCFDCE">
      <w:numFmt w:val="bullet"/>
      <w:lvlText w:val="•"/>
      <w:lvlJc w:val="left"/>
      <w:pPr>
        <w:ind w:left="4324" w:hanging="360"/>
      </w:pPr>
      <w:rPr>
        <w:rFonts w:hint="default"/>
        <w:lang w:val="en-US" w:eastAsia="en-US" w:bidi="en-US"/>
      </w:rPr>
    </w:lvl>
    <w:lvl w:ilvl="5" w:tplc="7BAE4B60">
      <w:numFmt w:val="bullet"/>
      <w:lvlText w:val="•"/>
      <w:lvlJc w:val="left"/>
      <w:pPr>
        <w:ind w:left="5200" w:hanging="360"/>
      </w:pPr>
      <w:rPr>
        <w:rFonts w:hint="default"/>
        <w:lang w:val="en-US" w:eastAsia="en-US" w:bidi="en-US"/>
      </w:rPr>
    </w:lvl>
    <w:lvl w:ilvl="6" w:tplc="22CC2D86">
      <w:numFmt w:val="bullet"/>
      <w:lvlText w:val="•"/>
      <w:lvlJc w:val="left"/>
      <w:pPr>
        <w:ind w:left="6076" w:hanging="360"/>
      </w:pPr>
      <w:rPr>
        <w:rFonts w:hint="default"/>
        <w:lang w:val="en-US" w:eastAsia="en-US" w:bidi="en-US"/>
      </w:rPr>
    </w:lvl>
    <w:lvl w:ilvl="7" w:tplc="FA2CFA76">
      <w:numFmt w:val="bullet"/>
      <w:lvlText w:val="•"/>
      <w:lvlJc w:val="left"/>
      <w:pPr>
        <w:ind w:left="6952" w:hanging="360"/>
      </w:pPr>
      <w:rPr>
        <w:rFonts w:hint="default"/>
        <w:lang w:val="en-US" w:eastAsia="en-US" w:bidi="en-US"/>
      </w:rPr>
    </w:lvl>
    <w:lvl w:ilvl="8" w:tplc="489E339C">
      <w:numFmt w:val="bullet"/>
      <w:lvlText w:val="•"/>
      <w:lvlJc w:val="left"/>
      <w:pPr>
        <w:ind w:left="7828" w:hanging="360"/>
      </w:pPr>
      <w:rPr>
        <w:rFonts w:hint="default"/>
        <w:lang w:val="en-US" w:eastAsia="en-US" w:bidi="en-US"/>
      </w:rPr>
    </w:lvl>
  </w:abstractNum>
  <w:abstractNum w:abstractNumId="10" w15:restartNumberingAfterBreak="0">
    <w:nsid w:val="742B7221"/>
    <w:multiLevelType w:val="hybridMultilevel"/>
    <w:tmpl w:val="890ABCD8"/>
    <w:lvl w:ilvl="0" w:tplc="22F20F72">
      <w:start w:val="5"/>
      <w:numFmt w:val="decimal"/>
      <w:lvlText w:val="%1."/>
      <w:lvlJc w:val="left"/>
      <w:pPr>
        <w:ind w:left="720" w:hanging="360"/>
      </w:pPr>
      <w:rPr>
        <w:rFonts w:hint="default"/>
        <w:b w:val="0"/>
      </w:rPr>
    </w:lvl>
    <w:lvl w:ilvl="1" w:tplc="0796412C">
      <w:start w:val="1"/>
      <w:numFmt w:val="lowerLetter"/>
      <w:lvlText w:val="%2."/>
      <w:lvlJc w:val="left"/>
      <w:pPr>
        <w:ind w:left="1440" w:hanging="360"/>
      </w:pPr>
      <w:rPr>
        <w:b w:val="0"/>
      </w:rPr>
    </w:lvl>
    <w:lvl w:ilvl="2" w:tplc="9B4635CA" w:tentative="1">
      <w:start w:val="1"/>
      <w:numFmt w:val="lowerRoman"/>
      <w:lvlText w:val="%3."/>
      <w:lvlJc w:val="right"/>
      <w:pPr>
        <w:ind w:left="2160" w:hanging="180"/>
      </w:pPr>
    </w:lvl>
    <w:lvl w:ilvl="3" w:tplc="EE026B66" w:tentative="1">
      <w:start w:val="1"/>
      <w:numFmt w:val="decimal"/>
      <w:lvlText w:val="%4."/>
      <w:lvlJc w:val="left"/>
      <w:pPr>
        <w:ind w:left="2880" w:hanging="360"/>
      </w:pPr>
    </w:lvl>
    <w:lvl w:ilvl="4" w:tplc="9D8810FC" w:tentative="1">
      <w:start w:val="1"/>
      <w:numFmt w:val="lowerLetter"/>
      <w:lvlText w:val="%5."/>
      <w:lvlJc w:val="left"/>
      <w:pPr>
        <w:ind w:left="3600" w:hanging="360"/>
      </w:pPr>
    </w:lvl>
    <w:lvl w:ilvl="5" w:tplc="E1528D7E" w:tentative="1">
      <w:start w:val="1"/>
      <w:numFmt w:val="lowerRoman"/>
      <w:lvlText w:val="%6."/>
      <w:lvlJc w:val="right"/>
      <w:pPr>
        <w:ind w:left="4320" w:hanging="180"/>
      </w:pPr>
    </w:lvl>
    <w:lvl w:ilvl="6" w:tplc="B35C60F2" w:tentative="1">
      <w:start w:val="1"/>
      <w:numFmt w:val="decimal"/>
      <w:lvlText w:val="%7."/>
      <w:lvlJc w:val="left"/>
      <w:pPr>
        <w:ind w:left="5040" w:hanging="360"/>
      </w:pPr>
    </w:lvl>
    <w:lvl w:ilvl="7" w:tplc="8E5033EA" w:tentative="1">
      <w:start w:val="1"/>
      <w:numFmt w:val="lowerLetter"/>
      <w:lvlText w:val="%8."/>
      <w:lvlJc w:val="left"/>
      <w:pPr>
        <w:ind w:left="5760" w:hanging="360"/>
      </w:pPr>
    </w:lvl>
    <w:lvl w:ilvl="8" w:tplc="263C4F06" w:tentative="1">
      <w:start w:val="1"/>
      <w:numFmt w:val="lowerRoman"/>
      <w:lvlText w:val="%9."/>
      <w:lvlJc w:val="right"/>
      <w:pPr>
        <w:ind w:left="6480" w:hanging="180"/>
      </w:pPr>
    </w:lvl>
  </w:abstractNum>
  <w:abstractNum w:abstractNumId="11" w15:restartNumberingAfterBreak="0">
    <w:nsid w:val="765D1698"/>
    <w:multiLevelType w:val="hybridMultilevel"/>
    <w:tmpl w:val="D2FEFAEA"/>
    <w:lvl w:ilvl="0" w:tplc="85ACB8CA">
      <w:start w:val="1"/>
      <w:numFmt w:val="decimal"/>
      <w:lvlText w:val="%1."/>
      <w:lvlJc w:val="left"/>
      <w:pPr>
        <w:ind w:left="820" w:hanging="360"/>
      </w:pPr>
      <w:rPr>
        <w:rFonts w:ascii="Calibri" w:eastAsia="Calibri" w:hAnsi="Calibri" w:cs="Calibri" w:hint="default"/>
        <w:b/>
        <w:bCs/>
        <w:w w:val="100"/>
        <w:sz w:val="22"/>
        <w:szCs w:val="22"/>
        <w:lang w:val="en-US" w:eastAsia="en-US" w:bidi="en-US"/>
      </w:rPr>
    </w:lvl>
    <w:lvl w:ilvl="1" w:tplc="C8224D38">
      <w:numFmt w:val="bullet"/>
      <w:lvlText w:val="•"/>
      <w:lvlJc w:val="left"/>
      <w:pPr>
        <w:ind w:left="1696" w:hanging="360"/>
      </w:pPr>
      <w:rPr>
        <w:rFonts w:hint="default"/>
        <w:lang w:val="en-US" w:eastAsia="en-US" w:bidi="en-US"/>
      </w:rPr>
    </w:lvl>
    <w:lvl w:ilvl="2" w:tplc="C922C69A">
      <w:numFmt w:val="bullet"/>
      <w:lvlText w:val="•"/>
      <w:lvlJc w:val="left"/>
      <w:pPr>
        <w:ind w:left="2572" w:hanging="360"/>
      </w:pPr>
      <w:rPr>
        <w:rFonts w:hint="default"/>
        <w:lang w:val="en-US" w:eastAsia="en-US" w:bidi="en-US"/>
      </w:rPr>
    </w:lvl>
    <w:lvl w:ilvl="3" w:tplc="B360F7B2">
      <w:numFmt w:val="bullet"/>
      <w:lvlText w:val="•"/>
      <w:lvlJc w:val="left"/>
      <w:pPr>
        <w:ind w:left="3448" w:hanging="360"/>
      </w:pPr>
      <w:rPr>
        <w:rFonts w:hint="default"/>
        <w:lang w:val="en-US" w:eastAsia="en-US" w:bidi="en-US"/>
      </w:rPr>
    </w:lvl>
    <w:lvl w:ilvl="4" w:tplc="0D32774C">
      <w:numFmt w:val="bullet"/>
      <w:lvlText w:val="•"/>
      <w:lvlJc w:val="left"/>
      <w:pPr>
        <w:ind w:left="4324" w:hanging="360"/>
      </w:pPr>
      <w:rPr>
        <w:rFonts w:hint="default"/>
        <w:lang w:val="en-US" w:eastAsia="en-US" w:bidi="en-US"/>
      </w:rPr>
    </w:lvl>
    <w:lvl w:ilvl="5" w:tplc="05EECAB2">
      <w:numFmt w:val="bullet"/>
      <w:lvlText w:val="•"/>
      <w:lvlJc w:val="left"/>
      <w:pPr>
        <w:ind w:left="5200" w:hanging="360"/>
      </w:pPr>
      <w:rPr>
        <w:rFonts w:hint="default"/>
        <w:lang w:val="en-US" w:eastAsia="en-US" w:bidi="en-US"/>
      </w:rPr>
    </w:lvl>
    <w:lvl w:ilvl="6" w:tplc="89F4EDE4">
      <w:numFmt w:val="bullet"/>
      <w:lvlText w:val="•"/>
      <w:lvlJc w:val="left"/>
      <w:pPr>
        <w:ind w:left="6076" w:hanging="360"/>
      </w:pPr>
      <w:rPr>
        <w:rFonts w:hint="default"/>
        <w:lang w:val="en-US" w:eastAsia="en-US" w:bidi="en-US"/>
      </w:rPr>
    </w:lvl>
    <w:lvl w:ilvl="7" w:tplc="E990E61E">
      <w:numFmt w:val="bullet"/>
      <w:lvlText w:val="•"/>
      <w:lvlJc w:val="left"/>
      <w:pPr>
        <w:ind w:left="6952" w:hanging="360"/>
      </w:pPr>
      <w:rPr>
        <w:rFonts w:hint="default"/>
        <w:lang w:val="en-US" w:eastAsia="en-US" w:bidi="en-US"/>
      </w:rPr>
    </w:lvl>
    <w:lvl w:ilvl="8" w:tplc="B1E89B6A">
      <w:numFmt w:val="bullet"/>
      <w:lvlText w:val="•"/>
      <w:lvlJc w:val="left"/>
      <w:pPr>
        <w:ind w:left="7828" w:hanging="360"/>
      </w:pPr>
      <w:rPr>
        <w:rFonts w:hint="default"/>
        <w:lang w:val="en-US" w:eastAsia="en-US" w:bidi="en-US"/>
      </w:rPr>
    </w:lvl>
  </w:abstractNum>
  <w:abstractNum w:abstractNumId="12" w15:restartNumberingAfterBreak="0">
    <w:nsid w:val="7EB00C70"/>
    <w:multiLevelType w:val="hybridMultilevel"/>
    <w:tmpl w:val="AA4A85EC"/>
    <w:lvl w:ilvl="0" w:tplc="569891B4">
      <w:start w:val="1"/>
      <w:numFmt w:val="decimal"/>
      <w:lvlText w:val="%1."/>
      <w:lvlJc w:val="left"/>
      <w:pPr>
        <w:ind w:left="820" w:hanging="360"/>
      </w:pPr>
      <w:rPr>
        <w:rFonts w:ascii="Calibri" w:eastAsia="Calibri" w:hAnsi="Calibri" w:cs="Calibri" w:hint="default"/>
        <w:w w:val="100"/>
        <w:sz w:val="22"/>
        <w:szCs w:val="22"/>
        <w:lang w:val="en-US" w:eastAsia="en-US" w:bidi="en-US"/>
      </w:rPr>
    </w:lvl>
    <w:lvl w:ilvl="1" w:tplc="38B01AD0">
      <w:numFmt w:val="bullet"/>
      <w:lvlText w:val="•"/>
      <w:lvlJc w:val="left"/>
      <w:pPr>
        <w:ind w:left="1696" w:hanging="360"/>
      </w:pPr>
      <w:rPr>
        <w:rFonts w:hint="default"/>
        <w:lang w:val="en-US" w:eastAsia="en-US" w:bidi="en-US"/>
      </w:rPr>
    </w:lvl>
    <w:lvl w:ilvl="2" w:tplc="045E0A22">
      <w:numFmt w:val="bullet"/>
      <w:lvlText w:val="•"/>
      <w:lvlJc w:val="left"/>
      <w:pPr>
        <w:ind w:left="2572" w:hanging="360"/>
      </w:pPr>
      <w:rPr>
        <w:rFonts w:hint="default"/>
        <w:lang w:val="en-US" w:eastAsia="en-US" w:bidi="en-US"/>
      </w:rPr>
    </w:lvl>
    <w:lvl w:ilvl="3" w:tplc="0B0040D6">
      <w:numFmt w:val="bullet"/>
      <w:lvlText w:val="•"/>
      <w:lvlJc w:val="left"/>
      <w:pPr>
        <w:ind w:left="3448" w:hanging="360"/>
      </w:pPr>
      <w:rPr>
        <w:rFonts w:hint="default"/>
        <w:lang w:val="en-US" w:eastAsia="en-US" w:bidi="en-US"/>
      </w:rPr>
    </w:lvl>
    <w:lvl w:ilvl="4" w:tplc="AEB4C058">
      <w:numFmt w:val="bullet"/>
      <w:lvlText w:val="•"/>
      <w:lvlJc w:val="left"/>
      <w:pPr>
        <w:ind w:left="4324" w:hanging="360"/>
      </w:pPr>
      <w:rPr>
        <w:rFonts w:hint="default"/>
        <w:lang w:val="en-US" w:eastAsia="en-US" w:bidi="en-US"/>
      </w:rPr>
    </w:lvl>
    <w:lvl w:ilvl="5" w:tplc="6CC4FB56">
      <w:numFmt w:val="bullet"/>
      <w:lvlText w:val="•"/>
      <w:lvlJc w:val="left"/>
      <w:pPr>
        <w:ind w:left="5200" w:hanging="360"/>
      </w:pPr>
      <w:rPr>
        <w:rFonts w:hint="default"/>
        <w:lang w:val="en-US" w:eastAsia="en-US" w:bidi="en-US"/>
      </w:rPr>
    </w:lvl>
    <w:lvl w:ilvl="6" w:tplc="B2A4D2F0">
      <w:numFmt w:val="bullet"/>
      <w:lvlText w:val="•"/>
      <w:lvlJc w:val="left"/>
      <w:pPr>
        <w:ind w:left="6076" w:hanging="360"/>
      </w:pPr>
      <w:rPr>
        <w:rFonts w:hint="default"/>
        <w:lang w:val="en-US" w:eastAsia="en-US" w:bidi="en-US"/>
      </w:rPr>
    </w:lvl>
    <w:lvl w:ilvl="7" w:tplc="F056AF4A">
      <w:numFmt w:val="bullet"/>
      <w:lvlText w:val="•"/>
      <w:lvlJc w:val="left"/>
      <w:pPr>
        <w:ind w:left="6952" w:hanging="360"/>
      </w:pPr>
      <w:rPr>
        <w:rFonts w:hint="default"/>
        <w:lang w:val="en-US" w:eastAsia="en-US" w:bidi="en-US"/>
      </w:rPr>
    </w:lvl>
    <w:lvl w:ilvl="8" w:tplc="22F6AE2E">
      <w:numFmt w:val="bullet"/>
      <w:lvlText w:val="•"/>
      <w:lvlJc w:val="left"/>
      <w:pPr>
        <w:ind w:left="7828" w:hanging="360"/>
      </w:pPr>
      <w:rPr>
        <w:rFonts w:hint="default"/>
        <w:lang w:val="en-US" w:eastAsia="en-US" w:bidi="en-US"/>
      </w:rPr>
    </w:lvl>
  </w:abstractNum>
  <w:num w:numId="1" w16cid:durableId="1051491367">
    <w:abstractNumId w:val="2"/>
  </w:num>
  <w:num w:numId="2" w16cid:durableId="1972321432">
    <w:abstractNumId w:val="1"/>
  </w:num>
  <w:num w:numId="3" w16cid:durableId="639772798">
    <w:abstractNumId w:val="9"/>
  </w:num>
  <w:num w:numId="4" w16cid:durableId="1444692188">
    <w:abstractNumId w:val="4"/>
  </w:num>
  <w:num w:numId="5" w16cid:durableId="1436514611">
    <w:abstractNumId w:val="3"/>
  </w:num>
  <w:num w:numId="6" w16cid:durableId="1075055867">
    <w:abstractNumId w:val="11"/>
  </w:num>
  <w:num w:numId="7" w16cid:durableId="2023626067">
    <w:abstractNumId w:val="5"/>
  </w:num>
  <w:num w:numId="8" w16cid:durableId="1979337954">
    <w:abstractNumId w:val="12"/>
  </w:num>
  <w:num w:numId="9" w16cid:durableId="1074359124">
    <w:abstractNumId w:val="7"/>
  </w:num>
  <w:num w:numId="10" w16cid:durableId="537664143">
    <w:abstractNumId w:val="6"/>
  </w:num>
  <w:num w:numId="11" w16cid:durableId="698042851">
    <w:abstractNumId w:val="0"/>
  </w:num>
  <w:num w:numId="12" w16cid:durableId="30502102">
    <w:abstractNumId w:val="10"/>
  </w:num>
  <w:num w:numId="13" w16cid:durableId="3801768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EBB"/>
    <w:rsid w:val="00005C2D"/>
    <w:rsid w:val="00037EE3"/>
    <w:rsid w:val="00060FFD"/>
    <w:rsid w:val="000970E7"/>
    <w:rsid w:val="000A4B6F"/>
    <w:rsid w:val="000C5779"/>
    <w:rsid w:val="000D6CA4"/>
    <w:rsid w:val="000D7932"/>
    <w:rsid w:val="001001C2"/>
    <w:rsid w:val="00104E33"/>
    <w:rsid w:val="00112A0D"/>
    <w:rsid w:val="00117EF2"/>
    <w:rsid w:val="00131159"/>
    <w:rsid w:val="00134629"/>
    <w:rsid w:val="00151AA4"/>
    <w:rsid w:val="00170CFF"/>
    <w:rsid w:val="00171F81"/>
    <w:rsid w:val="00174A58"/>
    <w:rsid w:val="001814EB"/>
    <w:rsid w:val="001A73B8"/>
    <w:rsid w:val="001D086D"/>
    <w:rsid w:val="001D466B"/>
    <w:rsid w:val="00220F49"/>
    <w:rsid w:val="00226623"/>
    <w:rsid w:val="002735E5"/>
    <w:rsid w:val="00281DAB"/>
    <w:rsid w:val="002D07E0"/>
    <w:rsid w:val="002D4248"/>
    <w:rsid w:val="003139F9"/>
    <w:rsid w:val="00315526"/>
    <w:rsid w:val="00322DC5"/>
    <w:rsid w:val="00325329"/>
    <w:rsid w:val="0032593E"/>
    <w:rsid w:val="0034535E"/>
    <w:rsid w:val="0038702A"/>
    <w:rsid w:val="003A1444"/>
    <w:rsid w:val="003B17BD"/>
    <w:rsid w:val="003C528F"/>
    <w:rsid w:val="003D196E"/>
    <w:rsid w:val="00457758"/>
    <w:rsid w:val="004614EF"/>
    <w:rsid w:val="00473EEA"/>
    <w:rsid w:val="00475A41"/>
    <w:rsid w:val="00501A21"/>
    <w:rsid w:val="00511412"/>
    <w:rsid w:val="005321A4"/>
    <w:rsid w:val="00550BF0"/>
    <w:rsid w:val="0055203B"/>
    <w:rsid w:val="00560B1E"/>
    <w:rsid w:val="00580861"/>
    <w:rsid w:val="00594062"/>
    <w:rsid w:val="00597284"/>
    <w:rsid w:val="005A4B2D"/>
    <w:rsid w:val="005B5C68"/>
    <w:rsid w:val="006007C8"/>
    <w:rsid w:val="00600D84"/>
    <w:rsid w:val="006143DA"/>
    <w:rsid w:val="00621F8E"/>
    <w:rsid w:val="006469DD"/>
    <w:rsid w:val="00647EE4"/>
    <w:rsid w:val="00667882"/>
    <w:rsid w:val="006D41E1"/>
    <w:rsid w:val="006D4FDB"/>
    <w:rsid w:val="006D5571"/>
    <w:rsid w:val="006D7033"/>
    <w:rsid w:val="006F4652"/>
    <w:rsid w:val="007012AE"/>
    <w:rsid w:val="00713550"/>
    <w:rsid w:val="00735D07"/>
    <w:rsid w:val="00742814"/>
    <w:rsid w:val="00747FC1"/>
    <w:rsid w:val="00781FEA"/>
    <w:rsid w:val="007860C5"/>
    <w:rsid w:val="00790CE2"/>
    <w:rsid w:val="00804C7F"/>
    <w:rsid w:val="008071C9"/>
    <w:rsid w:val="008349A6"/>
    <w:rsid w:val="00877D8A"/>
    <w:rsid w:val="00893940"/>
    <w:rsid w:val="00894B5A"/>
    <w:rsid w:val="008E3CF0"/>
    <w:rsid w:val="00941DDA"/>
    <w:rsid w:val="00997488"/>
    <w:rsid w:val="009B16D1"/>
    <w:rsid w:val="009B46E4"/>
    <w:rsid w:val="009C204F"/>
    <w:rsid w:val="009F0515"/>
    <w:rsid w:val="009F1E6F"/>
    <w:rsid w:val="00A1426F"/>
    <w:rsid w:val="00A24AC0"/>
    <w:rsid w:val="00A33ED0"/>
    <w:rsid w:val="00A53CC8"/>
    <w:rsid w:val="00A907A4"/>
    <w:rsid w:val="00AB71D8"/>
    <w:rsid w:val="00AE4559"/>
    <w:rsid w:val="00AF4527"/>
    <w:rsid w:val="00B00F58"/>
    <w:rsid w:val="00B11364"/>
    <w:rsid w:val="00B26EBB"/>
    <w:rsid w:val="00B34901"/>
    <w:rsid w:val="00B702C4"/>
    <w:rsid w:val="00B815CA"/>
    <w:rsid w:val="00B82AAC"/>
    <w:rsid w:val="00B8758B"/>
    <w:rsid w:val="00B927DB"/>
    <w:rsid w:val="00B9401E"/>
    <w:rsid w:val="00BE4C33"/>
    <w:rsid w:val="00C26BC4"/>
    <w:rsid w:val="00C32092"/>
    <w:rsid w:val="00C35A00"/>
    <w:rsid w:val="00C61D91"/>
    <w:rsid w:val="00C920B7"/>
    <w:rsid w:val="00CA08F9"/>
    <w:rsid w:val="00CB1D72"/>
    <w:rsid w:val="00CE5BCE"/>
    <w:rsid w:val="00D01B48"/>
    <w:rsid w:val="00D02703"/>
    <w:rsid w:val="00D072AC"/>
    <w:rsid w:val="00D44B48"/>
    <w:rsid w:val="00D659B4"/>
    <w:rsid w:val="00D911CF"/>
    <w:rsid w:val="00DD40B7"/>
    <w:rsid w:val="00DD5B4C"/>
    <w:rsid w:val="00DF71FD"/>
    <w:rsid w:val="00E711D7"/>
    <w:rsid w:val="00E95099"/>
    <w:rsid w:val="00EA3A51"/>
    <w:rsid w:val="00EF172B"/>
    <w:rsid w:val="00F22504"/>
    <w:rsid w:val="00F54B30"/>
    <w:rsid w:val="00F56357"/>
    <w:rsid w:val="00FB1A62"/>
    <w:rsid w:val="00FB58C8"/>
    <w:rsid w:val="00FF5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A42F4"/>
  <w15:docId w15:val="{E21490AF-2072-4A19-9A4F-36D795327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before="20"/>
      <w:ind w:left="100"/>
      <w:outlineLvl w:val="0"/>
    </w:pPr>
    <w:rPr>
      <w:b/>
      <w:bCs/>
      <w:sz w:val="32"/>
      <w:szCs w:val="32"/>
    </w:rPr>
  </w:style>
  <w:style w:type="paragraph" w:styleId="Heading2">
    <w:name w:val="heading 2"/>
    <w:basedOn w:val="Normal"/>
    <w:uiPriority w:val="9"/>
    <w:unhideWhenUsed/>
    <w:qFormat/>
    <w:pPr>
      <w:spacing w:before="161"/>
      <w:ind w:left="100"/>
      <w:outlineLvl w:val="1"/>
    </w:pPr>
    <w:rPr>
      <w:sz w:val="26"/>
      <w:szCs w:val="26"/>
    </w:rPr>
  </w:style>
  <w:style w:type="paragraph" w:styleId="Heading3">
    <w:name w:val="heading 3"/>
    <w:basedOn w:val="Normal"/>
    <w:uiPriority w:val="9"/>
    <w:unhideWhenUsed/>
    <w:qFormat/>
    <w:pPr>
      <w:spacing w:before="160"/>
      <w:ind w:left="100"/>
      <w:outlineLvl w:val="2"/>
    </w:pPr>
    <w:rPr>
      <w:sz w:val="24"/>
      <w:szCs w:val="24"/>
    </w:rPr>
  </w:style>
  <w:style w:type="paragraph" w:styleId="Heading4">
    <w:name w:val="heading 4"/>
    <w:basedOn w:val="Normal"/>
    <w:uiPriority w:val="9"/>
    <w:unhideWhenUsed/>
    <w:qFormat/>
    <w:pPr>
      <w:ind w:left="100"/>
      <w:outlineLvl w:val="3"/>
    </w:pPr>
    <w:rPr>
      <w:b/>
      <w:bCs/>
    </w:rPr>
  </w:style>
  <w:style w:type="paragraph" w:styleId="Heading5">
    <w:name w:val="heading 5"/>
    <w:basedOn w:val="Normal"/>
    <w:next w:val="Normal"/>
    <w:link w:val="Heading5Char"/>
    <w:uiPriority w:val="9"/>
    <w:semiHidden/>
    <w:unhideWhenUsed/>
    <w:qFormat/>
    <w:rsid w:val="001814E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814E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814E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814E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814E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3"/>
      <w:ind w:left="100"/>
    </w:pPr>
    <w:rPr>
      <w:b/>
      <w:bCs/>
    </w:rPr>
  </w:style>
  <w:style w:type="paragraph" w:styleId="TOC2">
    <w:name w:val="toc 2"/>
    <w:basedOn w:val="Normal"/>
    <w:uiPriority w:val="39"/>
    <w:qFormat/>
    <w:pPr>
      <w:spacing w:before="120"/>
      <w:ind w:left="321"/>
    </w:pPr>
  </w:style>
  <w:style w:type="paragraph" w:styleId="BodyText">
    <w:name w:val="Body Text"/>
    <w:basedOn w:val="Normal"/>
    <w:uiPriority w:val="1"/>
    <w:qFormat/>
    <w:pPr>
      <w:ind w:left="100"/>
    </w:pPr>
  </w:style>
  <w:style w:type="paragraph" w:styleId="ListParagraph">
    <w:name w:val="List Paragraph"/>
    <w:basedOn w:val="Normal"/>
    <w:uiPriority w:val="1"/>
    <w:qFormat/>
    <w:pPr>
      <w:ind w:left="820"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CB1D72"/>
    <w:rPr>
      <w:sz w:val="16"/>
      <w:szCs w:val="16"/>
    </w:rPr>
  </w:style>
  <w:style w:type="paragraph" w:styleId="CommentText">
    <w:name w:val="annotation text"/>
    <w:basedOn w:val="Normal"/>
    <w:link w:val="CommentTextChar"/>
    <w:uiPriority w:val="99"/>
    <w:unhideWhenUsed/>
    <w:rsid w:val="00CB1D72"/>
    <w:rPr>
      <w:sz w:val="20"/>
      <w:szCs w:val="20"/>
    </w:rPr>
  </w:style>
  <w:style w:type="character" w:customStyle="1" w:styleId="CommentTextChar">
    <w:name w:val="Comment Text Char"/>
    <w:basedOn w:val="DefaultParagraphFont"/>
    <w:link w:val="CommentText"/>
    <w:uiPriority w:val="99"/>
    <w:rsid w:val="00CB1D72"/>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CB1D72"/>
    <w:rPr>
      <w:b/>
      <w:bCs/>
    </w:rPr>
  </w:style>
  <w:style w:type="character" w:customStyle="1" w:styleId="CommentSubjectChar">
    <w:name w:val="Comment Subject Char"/>
    <w:basedOn w:val="CommentTextChar"/>
    <w:link w:val="CommentSubject"/>
    <w:uiPriority w:val="99"/>
    <w:semiHidden/>
    <w:rsid w:val="00CB1D72"/>
    <w:rPr>
      <w:rFonts w:ascii="Calibri" w:eastAsia="Calibri" w:hAnsi="Calibri" w:cs="Calibri"/>
      <w:b/>
      <w:bCs/>
      <w:sz w:val="20"/>
      <w:szCs w:val="20"/>
      <w:lang w:bidi="en-US"/>
    </w:rPr>
  </w:style>
  <w:style w:type="paragraph" w:styleId="Revision">
    <w:name w:val="Revision"/>
    <w:hidden/>
    <w:uiPriority w:val="99"/>
    <w:semiHidden/>
    <w:rsid w:val="0038702A"/>
    <w:pPr>
      <w:widowControl/>
      <w:autoSpaceDE/>
      <w:autoSpaceDN/>
    </w:pPr>
    <w:rPr>
      <w:rFonts w:ascii="Calibri" w:eastAsia="Calibri" w:hAnsi="Calibri" w:cs="Calibri"/>
      <w:lang w:bidi="en-US"/>
    </w:rPr>
  </w:style>
  <w:style w:type="character" w:styleId="Hyperlink">
    <w:name w:val="Hyperlink"/>
    <w:basedOn w:val="DefaultParagraphFont"/>
    <w:uiPriority w:val="99"/>
    <w:unhideWhenUsed/>
    <w:rsid w:val="00893940"/>
    <w:rPr>
      <w:color w:val="0000FF" w:themeColor="hyperlink"/>
      <w:u w:val="single"/>
    </w:rPr>
  </w:style>
  <w:style w:type="character" w:styleId="UnresolvedMention">
    <w:name w:val="Unresolved Mention"/>
    <w:basedOn w:val="DefaultParagraphFont"/>
    <w:uiPriority w:val="99"/>
    <w:semiHidden/>
    <w:unhideWhenUsed/>
    <w:rsid w:val="00893940"/>
    <w:rPr>
      <w:color w:val="605E5C"/>
      <w:shd w:val="clear" w:color="auto" w:fill="E1DFDD"/>
    </w:rPr>
  </w:style>
  <w:style w:type="paragraph" w:styleId="Header">
    <w:name w:val="header"/>
    <w:basedOn w:val="Normal"/>
    <w:link w:val="HeaderChar"/>
    <w:uiPriority w:val="99"/>
    <w:unhideWhenUsed/>
    <w:rsid w:val="00315526"/>
    <w:pPr>
      <w:tabs>
        <w:tab w:val="center" w:pos="4680"/>
        <w:tab w:val="right" w:pos="9360"/>
      </w:tabs>
    </w:pPr>
  </w:style>
  <w:style w:type="character" w:customStyle="1" w:styleId="HeaderChar">
    <w:name w:val="Header Char"/>
    <w:basedOn w:val="DefaultParagraphFont"/>
    <w:link w:val="Header"/>
    <w:uiPriority w:val="99"/>
    <w:rsid w:val="00315526"/>
    <w:rPr>
      <w:rFonts w:ascii="Calibri" w:eastAsia="Calibri" w:hAnsi="Calibri" w:cs="Calibri"/>
      <w:lang w:bidi="en-US"/>
    </w:rPr>
  </w:style>
  <w:style w:type="paragraph" w:styleId="Footer">
    <w:name w:val="footer"/>
    <w:basedOn w:val="Normal"/>
    <w:link w:val="FooterChar"/>
    <w:uiPriority w:val="99"/>
    <w:unhideWhenUsed/>
    <w:rsid w:val="00315526"/>
    <w:pPr>
      <w:tabs>
        <w:tab w:val="center" w:pos="4680"/>
        <w:tab w:val="right" w:pos="9360"/>
      </w:tabs>
    </w:pPr>
  </w:style>
  <w:style w:type="character" w:customStyle="1" w:styleId="FooterChar">
    <w:name w:val="Footer Char"/>
    <w:basedOn w:val="DefaultParagraphFont"/>
    <w:link w:val="Footer"/>
    <w:uiPriority w:val="99"/>
    <w:rsid w:val="00315526"/>
    <w:rPr>
      <w:rFonts w:ascii="Calibri" w:eastAsia="Calibri" w:hAnsi="Calibri" w:cs="Calibri"/>
      <w:lang w:bidi="en-US"/>
    </w:rPr>
  </w:style>
  <w:style w:type="paragraph" w:styleId="FootnoteText">
    <w:name w:val="footnote text"/>
    <w:basedOn w:val="Normal"/>
    <w:link w:val="FootnoteTextChar"/>
    <w:uiPriority w:val="99"/>
    <w:semiHidden/>
    <w:unhideWhenUsed/>
    <w:rsid w:val="001814EB"/>
    <w:pPr>
      <w:widowControl/>
      <w:autoSpaceDE/>
      <w:autoSpaceDN/>
    </w:pPr>
    <w:rPr>
      <w:rFonts w:ascii="CG Times" w:eastAsiaTheme="minorHAnsi" w:hAnsi="CG Times" w:cstheme="minorBidi"/>
      <w:sz w:val="20"/>
      <w:szCs w:val="20"/>
      <w:lang w:bidi="ar-SA"/>
    </w:rPr>
  </w:style>
  <w:style w:type="character" w:customStyle="1" w:styleId="FootnoteTextChar">
    <w:name w:val="Footnote Text Char"/>
    <w:basedOn w:val="DefaultParagraphFont"/>
    <w:link w:val="FootnoteText"/>
    <w:uiPriority w:val="99"/>
    <w:semiHidden/>
    <w:rsid w:val="001814EB"/>
    <w:rPr>
      <w:rFonts w:ascii="CG Times" w:hAnsi="CG Times"/>
      <w:sz w:val="20"/>
      <w:szCs w:val="20"/>
    </w:rPr>
  </w:style>
  <w:style w:type="character" w:styleId="BookTitle">
    <w:name w:val="Book Title"/>
    <w:basedOn w:val="DefaultParagraphFont"/>
    <w:uiPriority w:val="33"/>
    <w:qFormat/>
    <w:rsid w:val="001814EB"/>
    <w:rPr>
      <w:b/>
      <w:bCs/>
      <w:i/>
      <w:iCs/>
      <w:spacing w:val="5"/>
    </w:rPr>
  </w:style>
  <w:style w:type="paragraph" w:styleId="Caption">
    <w:name w:val="caption"/>
    <w:basedOn w:val="Normal"/>
    <w:next w:val="Normal"/>
    <w:uiPriority w:val="35"/>
    <w:semiHidden/>
    <w:unhideWhenUsed/>
    <w:qFormat/>
    <w:rsid w:val="001814EB"/>
    <w:pPr>
      <w:spacing w:after="200"/>
    </w:pPr>
    <w:rPr>
      <w:i/>
      <w:iCs/>
      <w:color w:val="1F497D" w:themeColor="text2"/>
      <w:sz w:val="18"/>
      <w:szCs w:val="18"/>
    </w:rPr>
  </w:style>
  <w:style w:type="character" w:styleId="Emphasis">
    <w:name w:val="Emphasis"/>
    <w:basedOn w:val="DefaultParagraphFont"/>
    <w:uiPriority w:val="20"/>
    <w:qFormat/>
    <w:rsid w:val="001814EB"/>
    <w:rPr>
      <w:i/>
      <w:iCs/>
    </w:rPr>
  </w:style>
  <w:style w:type="character" w:customStyle="1" w:styleId="Heading5Char">
    <w:name w:val="Heading 5 Char"/>
    <w:basedOn w:val="DefaultParagraphFont"/>
    <w:link w:val="Heading5"/>
    <w:uiPriority w:val="9"/>
    <w:semiHidden/>
    <w:rsid w:val="001814EB"/>
    <w:rPr>
      <w:rFonts w:asciiTheme="majorHAnsi" w:eastAsiaTheme="majorEastAsia" w:hAnsiTheme="majorHAnsi" w:cstheme="majorBidi"/>
      <w:color w:val="365F91" w:themeColor="accent1" w:themeShade="BF"/>
      <w:lang w:bidi="en-US"/>
    </w:rPr>
  </w:style>
  <w:style w:type="character" w:customStyle="1" w:styleId="Heading6Char">
    <w:name w:val="Heading 6 Char"/>
    <w:basedOn w:val="DefaultParagraphFont"/>
    <w:link w:val="Heading6"/>
    <w:uiPriority w:val="9"/>
    <w:semiHidden/>
    <w:rsid w:val="001814EB"/>
    <w:rPr>
      <w:rFonts w:asciiTheme="majorHAnsi" w:eastAsiaTheme="majorEastAsia" w:hAnsiTheme="majorHAnsi" w:cstheme="majorBidi"/>
      <w:color w:val="243F60" w:themeColor="accent1" w:themeShade="7F"/>
      <w:lang w:bidi="en-US"/>
    </w:rPr>
  </w:style>
  <w:style w:type="character" w:customStyle="1" w:styleId="Heading7Char">
    <w:name w:val="Heading 7 Char"/>
    <w:basedOn w:val="DefaultParagraphFont"/>
    <w:link w:val="Heading7"/>
    <w:uiPriority w:val="9"/>
    <w:semiHidden/>
    <w:rsid w:val="001814EB"/>
    <w:rPr>
      <w:rFonts w:asciiTheme="majorHAnsi" w:eastAsiaTheme="majorEastAsia" w:hAnsiTheme="majorHAnsi" w:cstheme="majorBidi"/>
      <w:i/>
      <w:iCs/>
      <w:color w:val="243F60" w:themeColor="accent1" w:themeShade="7F"/>
      <w:lang w:bidi="en-US"/>
    </w:rPr>
  </w:style>
  <w:style w:type="character" w:customStyle="1" w:styleId="Heading8Char">
    <w:name w:val="Heading 8 Char"/>
    <w:basedOn w:val="DefaultParagraphFont"/>
    <w:link w:val="Heading8"/>
    <w:uiPriority w:val="9"/>
    <w:semiHidden/>
    <w:rsid w:val="001814EB"/>
    <w:rPr>
      <w:rFonts w:asciiTheme="majorHAnsi" w:eastAsiaTheme="majorEastAsia" w:hAnsiTheme="majorHAnsi" w:cstheme="majorBidi"/>
      <w:color w:val="272727" w:themeColor="text1" w:themeTint="D8"/>
      <w:sz w:val="21"/>
      <w:szCs w:val="21"/>
      <w:lang w:bidi="en-US"/>
    </w:rPr>
  </w:style>
  <w:style w:type="character" w:customStyle="1" w:styleId="Heading9Char">
    <w:name w:val="Heading 9 Char"/>
    <w:basedOn w:val="DefaultParagraphFont"/>
    <w:link w:val="Heading9"/>
    <w:uiPriority w:val="9"/>
    <w:semiHidden/>
    <w:rsid w:val="001814EB"/>
    <w:rPr>
      <w:rFonts w:asciiTheme="majorHAnsi" w:eastAsiaTheme="majorEastAsia" w:hAnsiTheme="majorHAnsi" w:cstheme="majorBidi"/>
      <w:i/>
      <w:iCs/>
      <w:color w:val="272727" w:themeColor="text1" w:themeTint="D8"/>
      <w:sz w:val="21"/>
      <w:szCs w:val="21"/>
      <w:lang w:bidi="en-US"/>
    </w:rPr>
  </w:style>
  <w:style w:type="character" w:styleId="IntenseEmphasis">
    <w:name w:val="Intense Emphasis"/>
    <w:basedOn w:val="DefaultParagraphFont"/>
    <w:uiPriority w:val="21"/>
    <w:qFormat/>
    <w:rsid w:val="001814EB"/>
    <w:rPr>
      <w:i/>
      <w:iCs/>
      <w:color w:val="4F81BD" w:themeColor="accent1"/>
    </w:rPr>
  </w:style>
  <w:style w:type="paragraph" w:styleId="IntenseQuote">
    <w:name w:val="Intense Quote"/>
    <w:basedOn w:val="Normal"/>
    <w:next w:val="Normal"/>
    <w:link w:val="IntenseQuoteChar"/>
    <w:uiPriority w:val="30"/>
    <w:qFormat/>
    <w:rsid w:val="001814E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814EB"/>
    <w:rPr>
      <w:rFonts w:ascii="Calibri" w:eastAsia="Calibri" w:hAnsi="Calibri" w:cs="Calibri"/>
      <w:i/>
      <w:iCs/>
      <w:color w:val="4F81BD" w:themeColor="accent1"/>
      <w:lang w:bidi="en-US"/>
    </w:rPr>
  </w:style>
  <w:style w:type="character" w:styleId="IntenseReference">
    <w:name w:val="Intense Reference"/>
    <w:basedOn w:val="DefaultParagraphFont"/>
    <w:uiPriority w:val="32"/>
    <w:qFormat/>
    <w:rsid w:val="001814EB"/>
    <w:rPr>
      <w:b/>
      <w:bCs/>
      <w:smallCaps/>
      <w:color w:val="4F81BD" w:themeColor="accent1"/>
      <w:spacing w:val="5"/>
    </w:rPr>
  </w:style>
  <w:style w:type="paragraph" w:styleId="NoSpacing">
    <w:name w:val="No Spacing"/>
    <w:uiPriority w:val="1"/>
    <w:qFormat/>
    <w:rsid w:val="001814EB"/>
    <w:rPr>
      <w:rFonts w:ascii="Calibri" w:eastAsia="Calibri" w:hAnsi="Calibri" w:cs="Calibri"/>
      <w:lang w:bidi="en-US"/>
    </w:rPr>
  </w:style>
  <w:style w:type="paragraph" w:styleId="Quote">
    <w:name w:val="Quote"/>
    <w:basedOn w:val="Normal"/>
    <w:next w:val="Normal"/>
    <w:link w:val="QuoteChar"/>
    <w:uiPriority w:val="29"/>
    <w:qFormat/>
    <w:rsid w:val="001814E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14EB"/>
    <w:rPr>
      <w:rFonts w:ascii="Calibri" w:eastAsia="Calibri" w:hAnsi="Calibri" w:cs="Calibri"/>
      <w:i/>
      <w:iCs/>
      <w:color w:val="404040" w:themeColor="text1" w:themeTint="BF"/>
      <w:lang w:bidi="en-US"/>
    </w:rPr>
  </w:style>
  <w:style w:type="character" w:styleId="Strong">
    <w:name w:val="Strong"/>
    <w:basedOn w:val="DefaultParagraphFont"/>
    <w:uiPriority w:val="22"/>
    <w:qFormat/>
    <w:rsid w:val="001814EB"/>
    <w:rPr>
      <w:b/>
      <w:bCs/>
    </w:rPr>
  </w:style>
  <w:style w:type="paragraph" w:styleId="Subtitle">
    <w:name w:val="Subtitle"/>
    <w:basedOn w:val="Normal"/>
    <w:next w:val="Normal"/>
    <w:link w:val="SubtitleChar"/>
    <w:uiPriority w:val="11"/>
    <w:qFormat/>
    <w:rsid w:val="001814E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814EB"/>
    <w:rPr>
      <w:rFonts w:eastAsiaTheme="minorEastAsia"/>
      <w:color w:val="5A5A5A" w:themeColor="text1" w:themeTint="A5"/>
      <w:spacing w:val="15"/>
      <w:lang w:bidi="en-US"/>
    </w:rPr>
  </w:style>
  <w:style w:type="character" w:styleId="SubtleEmphasis">
    <w:name w:val="Subtle Emphasis"/>
    <w:basedOn w:val="DefaultParagraphFont"/>
    <w:uiPriority w:val="19"/>
    <w:qFormat/>
    <w:rsid w:val="001814EB"/>
    <w:rPr>
      <w:i/>
      <w:iCs/>
      <w:color w:val="404040" w:themeColor="text1" w:themeTint="BF"/>
    </w:rPr>
  </w:style>
  <w:style w:type="character" w:styleId="SubtleReference">
    <w:name w:val="Subtle Reference"/>
    <w:basedOn w:val="DefaultParagraphFont"/>
    <w:uiPriority w:val="31"/>
    <w:qFormat/>
    <w:rsid w:val="001814EB"/>
    <w:rPr>
      <w:smallCaps/>
      <w:color w:val="5A5A5A" w:themeColor="text1" w:themeTint="A5"/>
    </w:rPr>
  </w:style>
  <w:style w:type="paragraph" w:styleId="Title">
    <w:name w:val="Title"/>
    <w:basedOn w:val="Normal"/>
    <w:next w:val="Normal"/>
    <w:link w:val="TitleChar"/>
    <w:uiPriority w:val="10"/>
    <w:qFormat/>
    <w:rsid w:val="001814E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4EB"/>
    <w:rPr>
      <w:rFonts w:asciiTheme="majorHAnsi" w:eastAsiaTheme="majorEastAsia" w:hAnsiTheme="majorHAnsi" w:cstheme="majorBidi"/>
      <w:spacing w:val="-10"/>
      <w:kern w:val="28"/>
      <w:sz w:val="56"/>
      <w:szCs w:val="56"/>
      <w:lang w:bidi="en-US"/>
    </w:rPr>
  </w:style>
  <w:style w:type="paragraph" w:styleId="TOCHeading">
    <w:name w:val="TOC Heading"/>
    <w:basedOn w:val="Heading1"/>
    <w:next w:val="Normal"/>
    <w:uiPriority w:val="39"/>
    <w:unhideWhenUsed/>
    <w:qFormat/>
    <w:rsid w:val="001814EB"/>
    <w:pPr>
      <w:keepNext/>
      <w:keepLines/>
      <w:spacing w:before="240"/>
      <w:ind w:left="0"/>
      <w:outlineLvl w:val="9"/>
    </w:pPr>
    <w:rPr>
      <w:rFonts w:asciiTheme="majorHAnsi" w:eastAsiaTheme="majorEastAsia" w:hAnsiTheme="majorHAnsi" w:cstheme="majorBidi"/>
      <w:b w:val="0"/>
      <w:bCs w:val="0"/>
      <w:color w:val="365F91" w:themeColor="accent1" w:themeShade="BF"/>
    </w:rPr>
  </w:style>
  <w:style w:type="paragraph" w:styleId="NormalWeb">
    <w:name w:val="Normal (Web)"/>
    <w:basedOn w:val="Normal"/>
    <w:uiPriority w:val="99"/>
    <w:semiHidden/>
    <w:unhideWhenUsed/>
    <w:rsid w:val="001814EB"/>
    <w:pPr>
      <w:widowControl/>
      <w:autoSpaceDE/>
      <w:autoSpaceDN/>
      <w:spacing w:before="100" w:beforeAutospacing="1" w:after="100" w:afterAutospacing="1"/>
    </w:pPr>
    <w:rPr>
      <w:rFonts w:ascii="Times New Roman" w:eastAsiaTheme="minorHAnsi" w:hAnsi="Times New Roman" w:cs="Times New Roman"/>
      <w:kern w:val="2"/>
      <w:sz w:val="24"/>
      <w:szCs w:val="24"/>
      <w:lang w:bidi="ar-SA"/>
      <w14:ligatures w14:val="standardContextual"/>
    </w:rPr>
  </w:style>
  <w:style w:type="paragraph" w:styleId="TOC4">
    <w:name w:val="toc 4"/>
    <w:basedOn w:val="Normal"/>
    <w:next w:val="Normal"/>
    <w:autoRedefine/>
    <w:uiPriority w:val="39"/>
    <w:unhideWhenUsed/>
    <w:rsid w:val="001814EB"/>
    <w:pPr>
      <w:spacing w:after="100"/>
      <w:ind w:left="660"/>
    </w:pPr>
  </w:style>
  <w:style w:type="paragraph" w:styleId="TOC3">
    <w:name w:val="toc 3"/>
    <w:basedOn w:val="Normal"/>
    <w:next w:val="Normal"/>
    <w:autoRedefine/>
    <w:uiPriority w:val="39"/>
    <w:unhideWhenUsed/>
    <w:rsid w:val="001814E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memserv@Lnfcu.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lnfcu.org/"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lnfcu.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CCMemberServices@lnfcu.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54028c6-85cb-4bcb-baf8-ada6f955362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26644DEF7DC4F42837E18C382456BD9" ma:contentTypeVersion="10" ma:contentTypeDescription="Create a new document." ma:contentTypeScope="" ma:versionID="17fce83a7222add30e0314ec71c36794">
  <xsd:schema xmlns:xsd="http://www.w3.org/2001/XMLSchema" xmlns:xs="http://www.w3.org/2001/XMLSchema" xmlns:p="http://schemas.microsoft.com/office/2006/metadata/properties" xmlns:ns3="654028c6-85cb-4bcb-baf8-ada6f9553622" targetNamespace="http://schemas.microsoft.com/office/2006/metadata/properties" ma:root="true" ma:fieldsID="35b361cea0fd57c8190e8277acbe6dcd" ns3:_="">
    <xsd:import namespace="654028c6-85cb-4bcb-baf8-ada6f955362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4028c6-85cb-4bcb-baf8-ada6f95536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CB350C-947D-4A76-8AF0-6403DB84B35F}">
  <ds:schemaRefs>
    <ds:schemaRef ds:uri="http://schemas.microsoft.com/office/2006/metadata/properties"/>
    <ds:schemaRef ds:uri="http://schemas.microsoft.com/office/infopath/2007/PartnerControls"/>
    <ds:schemaRef ds:uri="654028c6-85cb-4bcb-baf8-ada6f9553622"/>
  </ds:schemaRefs>
</ds:datastoreItem>
</file>

<file path=customXml/itemProps2.xml><?xml version="1.0" encoding="utf-8"?>
<ds:datastoreItem xmlns:ds="http://schemas.openxmlformats.org/officeDocument/2006/customXml" ds:itemID="{020F0444-1B9C-4B44-A3ED-94DD1129CBE3}">
  <ds:schemaRefs>
    <ds:schemaRef ds:uri="http://schemas.openxmlformats.org/officeDocument/2006/bibliography"/>
  </ds:schemaRefs>
</ds:datastoreItem>
</file>

<file path=customXml/itemProps3.xml><?xml version="1.0" encoding="utf-8"?>
<ds:datastoreItem xmlns:ds="http://schemas.openxmlformats.org/officeDocument/2006/customXml" ds:itemID="{6F4B3FAB-4A35-40E0-A0F2-DA14A5B05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4028c6-85cb-4bcb-baf8-ada6f9553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2ED4D4-F98B-4E2A-AC29-6CDD185355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35</Pages>
  <Words>15223</Words>
  <Characters>86773</Characters>
  <Application>Microsoft Office Word</Application>
  <DocSecurity>4</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Revised: 10/2022</dc:creator>
  <cp:lastModifiedBy>Heather Weber</cp:lastModifiedBy>
  <cp:revision>2</cp:revision>
  <dcterms:created xsi:type="dcterms:W3CDTF">2026-09-02T20:08:00Z</dcterms:created>
  <dcterms:modified xsi:type="dcterms:W3CDTF">2026-09-02T20:08:00Z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2022-10-25T00:00:00Z</vt:filetime>
  </property>
  <property fmtid="{D5CDD505-2E9C-101B-9397-08002B2CF9AE}" pid="3" name="Creator">
    <vt:lpwstr>Microsoft® Word 2019</vt:lpwstr>
  </property>
  <property fmtid="{D5CDD505-2E9C-101B-9397-08002B2CF9AE}" pid="4" name="LastSaved">
    <vt:filetime>2025-10-16T00:00:00Z</vt:filetime>
  </property>
  <property fmtid="{D5CDD505-2E9C-101B-9397-08002B2CF9AE}" pid="5" name="ContentTypeId">
    <vt:lpwstr>0x010100926644DEF7DC4F42837E18C382456BD9</vt:lpwstr>
  </property>
</Properties>
</file>